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73" w:rsidRPr="001A0E57" w:rsidRDefault="00704AE5" w:rsidP="009C4AB3">
      <w:pPr>
        <w:jc w:val="center"/>
        <w:rPr>
          <w:rFonts w:ascii="Times New Roman" w:hAnsi="Times New Roman" w:cs="Times New Roman"/>
          <w:b/>
          <w:sz w:val="24"/>
          <w:szCs w:val="24"/>
        </w:rPr>
      </w:pPr>
      <w:r>
        <w:rPr>
          <w:rFonts w:ascii="Times New Roman" w:hAnsi="Times New Roman" w:cs="Times New Roman"/>
          <w:b/>
          <w:sz w:val="24"/>
          <w:szCs w:val="24"/>
        </w:rPr>
        <w:t>Historiedidaktik i England, USA og  Norge</w:t>
      </w:r>
    </w:p>
    <w:p w:rsidR="00793363" w:rsidRPr="001A0E57" w:rsidRDefault="00C06DA0">
      <w:pPr>
        <w:rPr>
          <w:rFonts w:ascii="Times New Roman" w:hAnsi="Times New Roman" w:cs="Times New Roman"/>
        </w:rPr>
      </w:pPr>
      <w:r w:rsidRPr="001A0E57">
        <w:rPr>
          <w:rFonts w:ascii="Times New Roman" w:hAnsi="Times New Roman" w:cs="Times New Roman"/>
        </w:rPr>
        <w:t xml:space="preserve">Norske Erik Lund regnes af mange for den vigtigste historiedidaktiker i Norden. Hans </w:t>
      </w:r>
      <w:proofErr w:type="spellStart"/>
      <w:r w:rsidRPr="001A0E57">
        <w:rPr>
          <w:rFonts w:ascii="Times New Roman" w:hAnsi="Times New Roman" w:cs="Times New Roman"/>
        </w:rPr>
        <w:t>Historiedidaktikk</w:t>
      </w:r>
      <w:proofErr w:type="spellEnd"/>
      <w:r w:rsidRPr="001A0E57">
        <w:rPr>
          <w:rFonts w:ascii="Times New Roman" w:hAnsi="Times New Roman" w:cs="Times New Roman"/>
        </w:rPr>
        <w:t xml:space="preserve"> er kommet i flere udgaver og bruges også en del i Danmark</w:t>
      </w:r>
      <w:r w:rsidR="008544A0" w:rsidRPr="001A0E57">
        <w:rPr>
          <w:rFonts w:ascii="Times New Roman" w:hAnsi="Times New Roman" w:cs="Times New Roman"/>
        </w:rPr>
        <w:t>.</w:t>
      </w:r>
      <w:r w:rsidRPr="001A0E57">
        <w:rPr>
          <w:rFonts w:ascii="Times New Roman" w:hAnsi="Times New Roman" w:cs="Times New Roman"/>
        </w:rPr>
        <w:t xml:space="preserve"> Dels på grund af bogens kvaliteter, dels fordi vi har manglet noget tilsvarende på dansk.</w:t>
      </w:r>
    </w:p>
    <w:p w:rsidR="00B17256" w:rsidRPr="001A0E57" w:rsidRDefault="00793363">
      <w:pPr>
        <w:rPr>
          <w:rFonts w:ascii="Times New Roman" w:hAnsi="Times New Roman" w:cs="Times New Roman"/>
        </w:rPr>
      </w:pPr>
      <w:r w:rsidRPr="001A0E57">
        <w:rPr>
          <w:rFonts w:ascii="Times New Roman" w:hAnsi="Times New Roman" w:cs="Times New Roman"/>
        </w:rPr>
        <w:t>Erik Lund</w:t>
      </w:r>
      <w:r w:rsidR="00C0503D" w:rsidRPr="001A0E57">
        <w:rPr>
          <w:rFonts w:ascii="Times New Roman" w:hAnsi="Times New Roman" w:cs="Times New Roman"/>
        </w:rPr>
        <w:t xml:space="preserve"> er ikke mindst interessant</w:t>
      </w:r>
      <w:r w:rsidR="00CB6BBC" w:rsidRPr="001A0E57">
        <w:rPr>
          <w:rFonts w:ascii="Times New Roman" w:hAnsi="Times New Roman" w:cs="Times New Roman"/>
        </w:rPr>
        <w:t>,</w:t>
      </w:r>
      <w:r w:rsidR="00C0503D" w:rsidRPr="001A0E57">
        <w:rPr>
          <w:rFonts w:ascii="Times New Roman" w:hAnsi="Times New Roman" w:cs="Times New Roman"/>
        </w:rPr>
        <w:t xml:space="preserve"> fordi hans didaktik i væsentligt omfang peger i en hel and</w:t>
      </w:r>
      <w:r w:rsidR="00CB6BBC" w:rsidRPr="001A0E57">
        <w:rPr>
          <w:rFonts w:ascii="Times New Roman" w:hAnsi="Times New Roman" w:cs="Times New Roman"/>
        </w:rPr>
        <w:t>re</w:t>
      </w:r>
      <w:r w:rsidR="00C0503D" w:rsidRPr="001A0E57">
        <w:rPr>
          <w:rFonts w:ascii="Times New Roman" w:hAnsi="Times New Roman" w:cs="Times New Roman"/>
        </w:rPr>
        <w:t xml:space="preserve"> retning</w:t>
      </w:r>
      <w:r w:rsidR="00CB6BBC" w:rsidRPr="001A0E57">
        <w:rPr>
          <w:rFonts w:ascii="Times New Roman" w:hAnsi="Times New Roman" w:cs="Times New Roman"/>
        </w:rPr>
        <w:t>er</w:t>
      </w:r>
      <w:r w:rsidR="008544A0" w:rsidRPr="001A0E57">
        <w:rPr>
          <w:rFonts w:ascii="Times New Roman" w:hAnsi="Times New Roman" w:cs="Times New Roman"/>
        </w:rPr>
        <w:t>, end dem</w:t>
      </w:r>
      <w:r w:rsidR="00C0503D" w:rsidRPr="001A0E57">
        <w:rPr>
          <w:rFonts w:ascii="Times New Roman" w:hAnsi="Times New Roman" w:cs="Times New Roman"/>
        </w:rPr>
        <w:t xml:space="preserve"> vi i Danmark har bevæget os ad i de seneste mange år. </w:t>
      </w:r>
      <w:r w:rsidR="00606AE1" w:rsidRPr="001A0E57">
        <w:rPr>
          <w:rFonts w:ascii="Times New Roman" w:hAnsi="Times New Roman" w:cs="Times New Roman"/>
        </w:rPr>
        <w:t xml:space="preserve"> Det gælder</w:t>
      </w:r>
      <w:r w:rsidRPr="001A0E57">
        <w:rPr>
          <w:rFonts w:ascii="Times New Roman" w:hAnsi="Times New Roman" w:cs="Times New Roman"/>
        </w:rPr>
        <w:t xml:space="preserve"> dels</w:t>
      </w:r>
      <w:r w:rsidR="00606AE1" w:rsidRPr="001A0E57">
        <w:rPr>
          <w:rFonts w:ascii="Times New Roman" w:hAnsi="Times New Roman" w:cs="Times New Roman"/>
        </w:rPr>
        <w:t xml:space="preserve"> den retning, som historiebevidsthedstænkningen med Bernard Eri</w:t>
      </w:r>
      <w:r w:rsidR="00283FC0" w:rsidRPr="001A0E57">
        <w:rPr>
          <w:rFonts w:ascii="Times New Roman" w:hAnsi="Times New Roman" w:cs="Times New Roman"/>
        </w:rPr>
        <w:t>c Jensen i spidsen bevægede sig</w:t>
      </w:r>
      <w:r w:rsidR="00456559" w:rsidRPr="001A0E57">
        <w:rPr>
          <w:rFonts w:ascii="Times New Roman" w:hAnsi="Times New Roman" w:cs="Times New Roman"/>
        </w:rPr>
        <w:t xml:space="preserve"> i</w:t>
      </w:r>
      <w:r w:rsidR="00283FC0" w:rsidRPr="001A0E57">
        <w:rPr>
          <w:rFonts w:ascii="Times New Roman" w:hAnsi="Times New Roman" w:cs="Times New Roman"/>
        </w:rPr>
        <w:t xml:space="preserve">. Væk fra </w:t>
      </w:r>
      <w:proofErr w:type="spellStart"/>
      <w:r w:rsidR="00283FC0" w:rsidRPr="001A0E57">
        <w:rPr>
          <w:rFonts w:ascii="Times New Roman" w:hAnsi="Times New Roman" w:cs="Times New Roman"/>
        </w:rPr>
        <w:t>videnskabsfaget</w:t>
      </w:r>
      <w:proofErr w:type="spellEnd"/>
      <w:r w:rsidR="00283FC0" w:rsidRPr="001A0E57">
        <w:rPr>
          <w:rFonts w:ascii="Times New Roman" w:hAnsi="Times New Roman" w:cs="Times New Roman"/>
        </w:rPr>
        <w:t xml:space="preserve"> historie og over i en større opmærksomhed på faget uden for skolen. </w:t>
      </w:r>
      <w:r w:rsidR="000F2D96" w:rsidRPr="001A0E57">
        <w:rPr>
          <w:rFonts w:ascii="Times New Roman" w:hAnsi="Times New Roman" w:cs="Times New Roman"/>
        </w:rPr>
        <w:t xml:space="preserve"> Her tager Erik Lund derimod, med det han kalder Historisk Tænkning, udgangspunkt i faget historie.</w:t>
      </w:r>
      <w:r w:rsidRPr="001A0E57">
        <w:rPr>
          <w:rFonts w:ascii="Times New Roman" w:hAnsi="Times New Roman" w:cs="Times New Roman"/>
        </w:rPr>
        <w:t xml:space="preserve"> Dels gælder det den læggen vægt på kundskaber, historisk overblik og kanontænkning, som Fælles Mål 2 er udtryk for. Her hævder Lund ganske skarpt, at mange års amerikansk og engelsk forskning har påvist, at netop det, som Fælles Mål 2 tilstræber, er umuligt. Skoleelever magter ikke at opbygge et kronologisk overblik </w:t>
      </w:r>
      <w:r w:rsidR="008544A0" w:rsidRPr="001A0E57">
        <w:rPr>
          <w:rFonts w:ascii="Times New Roman" w:hAnsi="Times New Roman" w:cs="Times New Roman"/>
        </w:rPr>
        <w:t xml:space="preserve">på grundlag af en kronologisk gennemgang af alle historiens perioder. </w:t>
      </w:r>
      <w:r w:rsidRPr="001A0E57">
        <w:rPr>
          <w:rFonts w:ascii="Times New Roman" w:hAnsi="Times New Roman" w:cs="Times New Roman"/>
        </w:rPr>
        <w:t xml:space="preserve"> Den form for historieundervisning kan ifølge Lund højest resultere i lidt spredt</w:t>
      </w:r>
      <w:r w:rsidR="00EC4B7A" w:rsidRPr="001A0E57">
        <w:rPr>
          <w:rFonts w:ascii="Times New Roman" w:hAnsi="Times New Roman" w:cs="Times New Roman"/>
        </w:rPr>
        <w:t xml:space="preserve"> viden</w:t>
      </w:r>
      <w:r w:rsidRPr="001A0E57">
        <w:rPr>
          <w:rFonts w:ascii="Times New Roman" w:hAnsi="Times New Roman" w:cs="Times New Roman"/>
        </w:rPr>
        <w:t xml:space="preserve">, som eleven ikke kan bruge til andet end måske at begå sig i en quizkonkurrence. </w:t>
      </w:r>
      <w:r w:rsidR="007719C3" w:rsidRPr="001A0E57">
        <w:rPr>
          <w:rFonts w:ascii="Times New Roman" w:hAnsi="Times New Roman" w:cs="Times New Roman"/>
        </w:rPr>
        <w:t>Tankevækkende i en tid, hvor danske politikere taler meget om, at forskning skal på banen for at vise, hvad der virker, og hvad der ikke virker.</w:t>
      </w:r>
    </w:p>
    <w:p w:rsidR="0076589E" w:rsidRPr="001A0E57" w:rsidRDefault="0076589E">
      <w:pPr>
        <w:rPr>
          <w:rFonts w:ascii="Times New Roman" w:hAnsi="Times New Roman" w:cs="Times New Roman"/>
        </w:rPr>
      </w:pPr>
      <w:r w:rsidRPr="001A0E57">
        <w:rPr>
          <w:rFonts w:ascii="Times New Roman" w:hAnsi="Times New Roman" w:cs="Times New Roman"/>
        </w:rPr>
        <w:t xml:space="preserve">I hvilken retning fører engelsk-amerikansk forskning og erfaringer så historiedidaktikken ifølge </w:t>
      </w:r>
      <w:proofErr w:type="gramStart"/>
      <w:r w:rsidRPr="001A0E57">
        <w:rPr>
          <w:rFonts w:ascii="Times New Roman" w:hAnsi="Times New Roman" w:cs="Times New Roman"/>
        </w:rPr>
        <w:t>Lund ?</w:t>
      </w:r>
      <w:proofErr w:type="gramEnd"/>
      <w:r w:rsidRPr="001A0E57">
        <w:rPr>
          <w:rFonts w:ascii="Times New Roman" w:hAnsi="Times New Roman" w:cs="Times New Roman"/>
        </w:rPr>
        <w:t xml:space="preserve"> </w:t>
      </w:r>
      <w:r w:rsidR="004F238C" w:rsidRPr="001A0E57">
        <w:rPr>
          <w:rFonts w:ascii="Times New Roman" w:hAnsi="Times New Roman" w:cs="Times New Roman"/>
        </w:rPr>
        <w:t xml:space="preserve"> Faktisk</w:t>
      </w:r>
      <w:r w:rsidR="00807929" w:rsidRPr="001A0E57">
        <w:rPr>
          <w:rFonts w:ascii="Times New Roman" w:hAnsi="Times New Roman" w:cs="Times New Roman"/>
        </w:rPr>
        <w:t xml:space="preserve"> lidt</w:t>
      </w:r>
      <w:r w:rsidR="004F238C" w:rsidRPr="001A0E57">
        <w:rPr>
          <w:rFonts w:ascii="Times New Roman" w:hAnsi="Times New Roman" w:cs="Times New Roman"/>
        </w:rPr>
        <w:t xml:space="preserve"> i en retning som ældre danske historielærere vil kunne huske tilbage fra </w:t>
      </w:r>
      <w:r w:rsidR="001460BC" w:rsidRPr="001A0E57">
        <w:rPr>
          <w:rFonts w:ascii="Times New Roman" w:hAnsi="Times New Roman" w:cs="Times New Roman"/>
        </w:rPr>
        <w:t xml:space="preserve">godt </w:t>
      </w:r>
      <w:r w:rsidR="004F238C" w:rsidRPr="001A0E57">
        <w:rPr>
          <w:rFonts w:ascii="Times New Roman" w:hAnsi="Times New Roman" w:cs="Times New Roman"/>
        </w:rPr>
        <w:t>40 år siden. Da talte man også meget om historiefagets krise og så en løsning i at flytte fokus fra kundskaber og overblik til metode. Eleverne skulle gennem en tillempet kildekritik blive til små historikere. Resultaterne stod imidlertid ikke mål med den entusiasme</w:t>
      </w:r>
      <w:r w:rsidR="00456559" w:rsidRPr="001A0E57">
        <w:rPr>
          <w:rFonts w:ascii="Times New Roman" w:hAnsi="Times New Roman" w:cs="Times New Roman"/>
        </w:rPr>
        <w:t>,</w:t>
      </w:r>
      <w:r w:rsidR="004F238C" w:rsidRPr="001A0E57">
        <w:rPr>
          <w:rFonts w:ascii="Times New Roman" w:hAnsi="Times New Roman" w:cs="Times New Roman"/>
        </w:rPr>
        <w:t xml:space="preserve"> mange lærere lagde for dagen.</w:t>
      </w:r>
      <w:r w:rsidR="008352B8" w:rsidRPr="001A0E57">
        <w:rPr>
          <w:rFonts w:ascii="Times New Roman" w:hAnsi="Times New Roman" w:cs="Times New Roman"/>
        </w:rPr>
        <w:t xml:space="preserve">  Betyder det så, at vi i </w:t>
      </w:r>
      <w:proofErr w:type="gramStart"/>
      <w:r w:rsidR="008352B8" w:rsidRPr="001A0E57">
        <w:rPr>
          <w:rFonts w:ascii="Times New Roman" w:hAnsi="Times New Roman" w:cs="Times New Roman"/>
        </w:rPr>
        <w:t>Danmark  kan</w:t>
      </w:r>
      <w:proofErr w:type="gramEnd"/>
      <w:r w:rsidR="008352B8" w:rsidRPr="001A0E57">
        <w:rPr>
          <w:rFonts w:ascii="Times New Roman" w:hAnsi="Times New Roman" w:cs="Times New Roman"/>
        </w:rPr>
        <w:t xml:space="preserve"> afvise Erik Lund </w:t>
      </w:r>
      <w:proofErr w:type="gramStart"/>
      <w:r w:rsidR="008352B8" w:rsidRPr="001A0E57">
        <w:rPr>
          <w:rFonts w:ascii="Times New Roman" w:hAnsi="Times New Roman" w:cs="Times New Roman"/>
        </w:rPr>
        <w:t>med  ”</w:t>
      </w:r>
      <w:proofErr w:type="gramEnd"/>
      <w:r w:rsidR="008352B8" w:rsidRPr="001A0E57">
        <w:rPr>
          <w:rFonts w:ascii="Times New Roman" w:hAnsi="Times New Roman" w:cs="Times New Roman"/>
        </w:rPr>
        <w:t xml:space="preserve"> det har vi</w:t>
      </w:r>
      <w:r w:rsidR="00EC4B7A" w:rsidRPr="001A0E57">
        <w:rPr>
          <w:rFonts w:ascii="Times New Roman" w:hAnsi="Times New Roman" w:cs="Times New Roman"/>
        </w:rPr>
        <w:t xml:space="preserve"> prøvet, det virkede ikke”  ?  </w:t>
      </w:r>
      <w:r w:rsidR="008352B8" w:rsidRPr="001A0E57">
        <w:rPr>
          <w:rFonts w:ascii="Times New Roman" w:hAnsi="Times New Roman" w:cs="Times New Roman"/>
        </w:rPr>
        <w:t xml:space="preserve">  Bestemt ikke.  Lund har en solid forsknings- og erfaringsbasis for sine tanker</w:t>
      </w:r>
      <w:r w:rsidR="00D07BE0" w:rsidRPr="001A0E57">
        <w:rPr>
          <w:rFonts w:ascii="Times New Roman" w:hAnsi="Times New Roman" w:cs="Times New Roman"/>
        </w:rPr>
        <w:t>, som helt manglede</w:t>
      </w:r>
      <w:r w:rsidR="008352B8" w:rsidRPr="001A0E57">
        <w:rPr>
          <w:rFonts w:ascii="Times New Roman" w:hAnsi="Times New Roman" w:cs="Times New Roman"/>
        </w:rPr>
        <w:t xml:space="preserve"> i Danmark for 40 år siden.</w:t>
      </w:r>
    </w:p>
    <w:p w:rsidR="00807929" w:rsidRPr="001A0E57" w:rsidRDefault="00807929">
      <w:pPr>
        <w:rPr>
          <w:rFonts w:ascii="Times New Roman" w:hAnsi="Times New Roman" w:cs="Times New Roman"/>
        </w:rPr>
      </w:pPr>
      <w:r w:rsidRPr="001A0E57">
        <w:rPr>
          <w:rFonts w:ascii="Times New Roman" w:hAnsi="Times New Roman" w:cs="Times New Roman"/>
        </w:rPr>
        <w:t xml:space="preserve">Lund gør det amerikanske </w:t>
      </w:r>
      <w:proofErr w:type="gramStart"/>
      <w:r w:rsidRPr="001A0E57">
        <w:rPr>
          <w:rFonts w:ascii="Times New Roman" w:hAnsi="Times New Roman" w:cs="Times New Roman"/>
        </w:rPr>
        <w:t xml:space="preserve">slagord  </w:t>
      </w:r>
      <w:r w:rsidR="003472FF" w:rsidRPr="001A0E57">
        <w:rPr>
          <w:rFonts w:ascii="Times New Roman" w:hAnsi="Times New Roman" w:cs="Times New Roman"/>
        </w:rPr>
        <w:t>”</w:t>
      </w:r>
      <w:r w:rsidRPr="001A0E57">
        <w:rPr>
          <w:rFonts w:ascii="Times New Roman" w:hAnsi="Times New Roman" w:cs="Times New Roman"/>
          <w:i/>
        </w:rPr>
        <w:t>do</w:t>
      </w:r>
      <w:proofErr w:type="gramEnd"/>
      <w:r w:rsidRPr="001A0E57">
        <w:rPr>
          <w:rFonts w:ascii="Times New Roman" w:hAnsi="Times New Roman" w:cs="Times New Roman"/>
          <w:i/>
        </w:rPr>
        <w:t xml:space="preserve"> </w:t>
      </w:r>
      <w:proofErr w:type="spellStart"/>
      <w:r w:rsidRPr="001A0E57">
        <w:rPr>
          <w:rFonts w:ascii="Times New Roman" w:hAnsi="Times New Roman" w:cs="Times New Roman"/>
          <w:i/>
        </w:rPr>
        <w:t>history</w:t>
      </w:r>
      <w:proofErr w:type="spellEnd"/>
      <w:r w:rsidR="003472FF" w:rsidRPr="001A0E57">
        <w:rPr>
          <w:rFonts w:ascii="Times New Roman" w:hAnsi="Times New Roman" w:cs="Times New Roman"/>
          <w:i/>
        </w:rPr>
        <w:t>”</w:t>
      </w:r>
      <w:r w:rsidRPr="001A0E57">
        <w:rPr>
          <w:rFonts w:ascii="Times New Roman" w:hAnsi="Times New Roman" w:cs="Times New Roman"/>
          <w:i/>
        </w:rPr>
        <w:t xml:space="preserve"> </w:t>
      </w:r>
      <w:r w:rsidRPr="001A0E57">
        <w:rPr>
          <w:rFonts w:ascii="Times New Roman" w:hAnsi="Times New Roman" w:cs="Times New Roman"/>
        </w:rPr>
        <w:t xml:space="preserve">til sit eget. Faget skal ikke bare formidle færdig viden. </w:t>
      </w:r>
      <w:proofErr w:type="gramStart"/>
      <w:r w:rsidR="006E118C" w:rsidRPr="001A0E57">
        <w:rPr>
          <w:rFonts w:ascii="Times New Roman" w:hAnsi="Times New Roman" w:cs="Times New Roman"/>
        </w:rPr>
        <w:t>Eleven  må</w:t>
      </w:r>
      <w:proofErr w:type="gramEnd"/>
      <w:r w:rsidR="006E118C" w:rsidRPr="001A0E57">
        <w:rPr>
          <w:rFonts w:ascii="Times New Roman" w:hAnsi="Times New Roman" w:cs="Times New Roman"/>
        </w:rPr>
        <w:t xml:space="preserve"> væk fra en forståelse af historie som en færdig vi</w:t>
      </w:r>
      <w:r w:rsidR="00B75C77" w:rsidRPr="001A0E57">
        <w:rPr>
          <w:rFonts w:ascii="Times New Roman" w:hAnsi="Times New Roman" w:cs="Times New Roman"/>
        </w:rPr>
        <w:t>den nedskrevet i en historiebog</w:t>
      </w:r>
      <w:r w:rsidR="006E118C" w:rsidRPr="001A0E57">
        <w:rPr>
          <w:rFonts w:ascii="Times New Roman" w:hAnsi="Times New Roman" w:cs="Times New Roman"/>
        </w:rPr>
        <w:t xml:space="preserve"> frem til en forståelse af historie som et resultat af historikerens arbejde. Lund er med andre </w:t>
      </w:r>
      <w:proofErr w:type="gramStart"/>
      <w:r w:rsidR="006E118C" w:rsidRPr="001A0E57">
        <w:rPr>
          <w:rFonts w:ascii="Times New Roman" w:hAnsi="Times New Roman" w:cs="Times New Roman"/>
        </w:rPr>
        <w:t>ord  konstruktivist</w:t>
      </w:r>
      <w:proofErr w:type="gramEnd"/>
      <w:r w:rsidR="006E118C" w:rsidRPr="001A0E57">
        <w:rPr>
          <w:rFonts w:ascii="Times New Roman" w:hAnsi="Times New Roman" w:cs="Times New Roman"/>
        </w:rPr>
        <w:t xml:space="preserve">. </w:t>
      </w:r>
      <w:r w:rsidRPr="001A0E57">
        <w:rPr>
          <w:rFonts w:ascii="Times New Roman" w:hAnsi="Times New Roman" w:cs="Times New Roman"/>
        </w:rPr>
        <w:t>Eleverne skal lære, hvordan historisk viden bliver til. Det gør de ikke ved at høre om det, men ved selv at praktisere. Helt fra de små klasser skal eleverne trænes i brug af kilder. En dansk historielærer indvender måske her, at det er vel ikke anderledes end vores Fælles Mål</w:t>
      </w:r>
      <w:r w:rsidR="00831326" w:rsidRPr="001A0E57">
        <w:rPr>
          <w:rFonts w:ascii="Times New Roman" w:hAnsi="Times New Roman" w:cs="Times New Roman"/>
        </w:rPr>
        <w:t xml:space="preserve"> </w:t>
      </w:r>
      <w:r w:rsidRPr="001A0E57">
        <w:rPr>
          <w:rFonts w:ascii="Times New Roman" w:hAnsi="Times New Roman" w:cs="Times New Roman"/>
        </w:rPr>
        <w:t xml:space="preserve">2. </w:t>
      </w:r>
      <w:r w:rsidR="00641F2E" w:rsidRPr="001A0E57">
        <w:rPr>
          <w:rFonts w:ascii="Times New Roman" w:hAnsi="Times New Roman" w:cs="Times New Roman"/>
        </w:rPr>
        <w:t xml:space="preserve"> Her har kilder jo også en stor plads. Ikke mindst i 9. klasseprøven. Men der er en afgørende forskel. Kildearbejde er kun én blandt rigtig mange andre ting, som historielæreren i Danmark ifølge Fælles Mål skal nå.</w:t>
      </w:r>
      <w:r w:rsidR="00B75C77" w:rsidRPr="001A0E57">
        <w:rPr>
          <w:rFonts w:ascii="Times New Roman" w:hAnsi="Times New Roman" w:cs="Times New Roman"/>
        </w:rPr>
        <w:t xml:space="preserve"> Herunder ikke mindst</w:t>
      </w:r>
      <w:r w:rsidR="00641F2E" w:rsidRPr="001A0E57">
        <w:rPr>
          <w:rFonts w:ascii="Times New Roman" w:hAnsi="Times New Roman" w:cs="Times New Roman"/>
        </w:rPr>
        <w:t xml:space="preserve"> en lang række kanonpunkter. Det er som nævnt Lunds påstand, at det simpelthen ikke kan lade sig gøre. Skal eleverne for alvor gennem arbejdet med kilder få en forståelse af historiefaget, er det ikke nok at inddrage kilder nu og da. </w:t>
      </w:r>
      <w:r w:rsidR="00AE2D63" w:rsidRPr="001A0E57">
        <w:rPr>
          <w:rFonts w:ascii="Times New Roman" w:hAnsi="Times New Roman" w:cs="Times New Roman"/>
        </w:rPr>
        <w:t xml:space="preserve">Det skal regulært trænes hele vejen igennem. Lund er ikke bange for at bruge ordet </w:t>
      </w:r>
      <w:r w:rsidR="00182159" w:rsidRPr="001A0E57">
        <w:rPr>
          <w:rFonts w:ascii="Times New Roman" w:hAnsi="Times New Roman" w:cs="Times New Roman"/>
        </w:rPr>
        <w:t>”</w:t>
      </w:r>
      <w:proofErr w:type="spellStart"/>
      <w:proofErr w:type="gramStart"/>
      <w:r w:rsidR="00AE2D63" w:rsidRPr="001A0E57">
        <w:rPr>
          <w:rFonts w:ascii="Times New Roman" w:hAnsi="Times New Roman" w:cs="Times New Roman"/>
          <w:i/>
        </w:rPr>
        <w:t>drill</w:t>
      </w:r>
      <w:proofErr w:type="spellEnd"/>
      <w:r w:rsidR="00182159" w:rsidRPr="001A0E57">
        <w:rPr>
          <w:rFonts w:ascii="Times New Roman" w:hAnsi="Times New Roman" w:cs="Times New Roman"/>
          <w:i/>
        </w:rPr>
        <w:t xml:space="preserve">” </w:t>
      </w:r>
      <w:r w:rsidR="00AE2D63" w:rsidRPr="001A0E57">
        <w:rPr>
          <w:rFonts w:ascii="Times New Roman" w:hAnsi="Times New Roman" w:cs="Times New Roman"/>
        </w:rPr>
        <w:t xml:space="preserve"> og</w:t>
      </w:r>
      <w:proofErr w:type="gramEnd"/>
      <w:r w:rsidR="00AE2D63" w:rsidRPr="001A0E57">
        <w:rPr>
          <w:rFonts w:ascii="Times New Roman" w:hAnsi="Times New Roman" w:cs="Times New Roman"/>
        </w:rPr>
        <w:t xml:space="preserve"> sammenligne med sport eller musik. En sportsudøver eller musiker, der skal blive rigtig god, </w:t>
      </w:r>
      <w:r w:rsidR="005E3703" w:rsidRPr="001A0E57">
        <w:rPr>
          <w:rFonts w:ascii="Times New Roman" w:hAnsi="Times New Roman" w:cs="Times New Roman"/>
        </w:rPr>
        <w:t>m</w:t>
      </w:r>
      <w:r w:rsidR="00AE2D63" w:rsidRPr="001A0E57">
        <w:rPr>
          <w:rFonts w:ascii="Times New Roman" w:hAnsi="Times New Roman" w:cs="Times New Roman"/>
        </w:rPr>
        <w:t>å træne og træne.</w:t>
      </w:r>
      <w:r w:rsidR="00770D68" w:rsidRPr="001A0E57">
        <w:rPr>
          <w:rFonts w:ascii="Times New Roman" w:hAnsi="Times New Roman" w:cs="Times New Roman"/>
        </w:rPr>
        <w:t xml:space="preserve"> Ikke helt sådan vi har været vant til at tænke historieundervisning</w:t>
      </w:r>
      <w:r w:rsidR="00182159" w:rsidRPr="001A0E57">
        <w:rPr>
          <w:rFonts w:ascii="Times New Roman" w:hAnsi="Times New Roman" w:cs="Times New Roman"/>
        </w:rPr>
        <w:t xml:space="preserve"> i Danmark i de sidste mange </w:t>
      </w:r>
      <w:proofErr w:type="gramStart"/>
      <w:r w:rsidR="00182159" w:rsidRPr="001A0E57">
        <w:rPr>
          <w:rFonts w:ascii="Times New Roman" w:hAnsi="Times New Roman" w:cs="Times New Roman"/>
        </w:rPr>
        <w:t>år !</w:t>
      </w:r>
      <w:proofErr w:type="gramEnd"/>
    </w:p>
    <w:p w:rsidR="00D95273" w:rsidRDefault="00D95273">
      <w:pPr>
        <w:rPr>
          <w:rFonts w:ascii="Times New Roman" w:hAnsi="Times New Roman" w:cs="Times New Roman"/>
        </w:rPr>
      </w:pPr>
    </w:p>
    <w:p w:rsidR="001A0E57" w:rsidRPr="001A0E57" w:rsidRDefault="001A0E57">
      <w:pPr>
        <w:rPr>
          <w:rFonts w:ascii="Times New Roman" w:hAnsi="Times New Roman" w:cs="Times New Roman"/>
        </w:rPr>
      </w:pPr>
    </w:p>
    <w:p w:rsidR="00300A17" w:rsidRPr="001A0E57" w:rsidRDefault="00F240A2">
      <w:pPr>
        <w:rPr>
          <w:rFonts w:ascii="Times New Roman" w:hAnsi="Times New Roman" w:cs="Times New Roman"/>
        </w:rPr>
      </w:pPr>
      <w:r w:rsidRPr="001A0E57">
        <w:rPr>
          <w:rFonts w:ascii="Times New Roman" w:hAnsi="Times New Roman" w:cs="Times New Roman"/>
        </w:rPr>
        <w:t>En del af den forskning Lund baserer sig på er læringspsykologi. En god historielærer må vide noget om, hvordan eleven lærer. Lund taler her om 3 grundlæggende pri</w:t>
      </w:r>
      <w:r w:rsidR="00300A17" w:rsidRPr="001A0E57">
        <w:rPr>
          <w:rFonts w:ascii="Times New Roman" w:hAnsi="Times New Roman" w:cs="Times New Roman"/>
        </w:rPr>
        <w:t>ncipper for</w:t>
      </w:r>
      <w:r w:rsidR="00222DC9" w:rsidRPr="001A0E57">
        <w:rPr>
          <w:rFonts w:ascii="Times New Roman" w:hAnsi="Times New Roman" w:cs="Times New Roman"/>
        </w:rPr>
        <w:t>,</w:t>
      </w:r>
      <w:r w:rsidR="00300A17" w:rsidRPr="001A0E57">
        <w:rPr>
          <w:rFonts w:ascii="Times New Roman" w:hAnsi="Times New Roman" w:cs="Times New Roman"/>
        </w:rPr>
        <w:t xml:space="preserve"> hvordan læring sker:</w:t>
      </w:r>
    </w:p>
    <w:p w:rsidR="00F240A2" w:rsidRPr="001A0E57" w:rsidRDefault="00300A17" w:rsidP="00300A17">
      <w:pPr>
        <w:rPr>
          <w:rFonts w:ascii="Times New Roman" w:hAnsi="Times New Roman" w:cs="Times New Roman"/>
        </w:rPr>
      </w:pPr>
      <w:r w:rsidRPr="001A0E57">
        <w:rPr>
          <w:rFonts w:ascii="Times New Roman" w:hAnsi="Times New Roman" w:cs="Times New Roman"/>
        </w:rPr>
        <w:lastRenderedPageBreak/>
        <w:t xml:space="preserve">1. </w:t>
      </w:r>
      <w:r w:rsidR="00F240A2" w:rsidRPr="001A0E57">
        <w:rPr>
          <w:rFonts w:ascii="Times New Roman" w:hAnsi="Times New Roman" w:cs="Times New Roman"/>
        </w:rPr>
        <w:t xml:space="preserve">  </w:t>
      </w:r>
      <w:r w:rsidR="00756584" w:rsidRPr="001A0E57">
        <w:rPr>
          <w:rFonts w:ascii="Times New Roman" w:hAnsi="Times New Roman" w:cs="Times New Roman"/>
        </w:rPr>
        <w:t>E</w:t>
      </w:r>
      <w:r w:rsidR="00F240A2" w:rsidRPr="001A0E57">
        <w:rPr>
          <w:rFonts w:ascii="Times New Roman" w:hAnsi="Times New Roman" w:cs="Times New Roman"/>
        </w:rPr>
        <w:t>leve</w:t>
      </w:r>
      <w:r w:rsidR="00222DC9" w:rsidRPr="001A0E57">
        <w:rPr>
          <w:rFonts w:ascii="Times New Roman" w:hAnsi="Times New Roman" w:cs="Times New Roman"/>
        </w:rPr>
        <w:t>rne</w:t>
      </w:r>
      <w:r w:rsidR="00F240A2" w:rsidRPr="001A0E57">
        <w:rPr>
          <w:rFonts w:ascii="Times New Roman" w:hAnsi="Times New Roman" w:cs="Times New Roman"/>
        </w:rPr>
        <w:t xml:space="preserve"> </w:t>
      </w:r>
      <w:r w:rsidR="00222DC9" w:rsidRPr="001A0E57">
        <w:rPr>
          <w:rFonts w:ascii="Times New Roman" w:hAnsi="Times New Roman" w:cs="Times New Roman"/>
        </w:rPr>
        <w:t xml:space="preserve">kommer </w:t>
      </w:r>
      <w:r w:rsidR="00F240A2" w:rsidRPr="001A0E57">
        <w:rPr>
          <w:rFonts w:ascii="Times New Roman" w:hAnsi="Times New Roman" w:cs="Times New Roman"/>
        </w:rPr>
        <w:t xml:space="preserve">ikke som </w:t>
      </w:r>
      <w:r w:rsidR="00222DC9" w:rsidRPr="001A0E57">
        <w:rPr>
          <w:rFonts w:ascii="Times New Roman" w:hAnsi="Times New Roman" w:cs="Times New Roman"/>
        </w:rPr>
        <w:t>tomme</w:t>
      </w:r>
      <w:r w:rsidR="00F240A2" w:rsidRPr="001A0E57">
        <w:rPr>
          <w:rFonts w:ascii="Times New Roman" w:hAnsi="Times New Roman" w:cs="Times New Roman"/>
        </w:rPr>
        <w:t xml:space="preserve"> kar til undervisningen. De har hvad Lund kalder nogle hverdagsforestillinger.</w:t>
      </w:r>
      <w:r w:rsidR="00756584" w:rsidRPr="001A0E57">
        <w:rPr>
          <w:rFonts w:ascii="Times New Roman" w:hAnsi="Times New Roman" w:cs="Times New Roman"/>
        </w:rPr>
        <w:t xml:space="preserve"> Ekse</w:t>
      </w:r>
      <w:r w:rsidRPr="001A0E57">
        <w:rPr>
          <w:rFonts w:ascii="Times New Roman" w:hAnsi="Times New Roman" w:cs="Times New Roman"/>
        </w:rPr>
        <w:t>mp</w:t>
      </w:r>
      <w:r w:rsidR="00756584" w:rsidRPr="001A0E57">
        <w:rPr>
          <w:rFonts w:ascii="Times New Roman" w:hAnsi="Times New Roman" w:cs="Times New Roman"/>
        </w:rPr>
        <w:t>elvis omkri</w:t>
      </w:r>
      <w:r w:rsidR="00222DC9" w:rsidRPr="001A0E57">
        <w:rPr>
          <w:rFonts w:ascii="Times New Roman" w:hAnsi="Times New Roman" w:cs="Times New Roman"/>
        </w:rPr>
        <w:t>n</w:t>
      </w:r>
      <w:r w:rsidR="00756584" w:rsidRPr="001A0E57">
        <w:rPr>
          <w:rFonts w:ascii="Times New Roman" w:hAnsi="Times New Roman" w:cs="Times New Roman"/>
        </w:rPr>
        <w:t xml:space="preserve">g årsagsbegrebet. </w:t>
      </w:r>
      <w:r w:rsidR="00F240A2" w:rsidRPr="001A0E57">
        <w:rPr>
          <w:rFonts w:ascii="Times New Roman" w:hAnsi="Times New Roman" w:cs="Times New Roman"/>
        </w:rPr>
        <w:t xml:space="preserve"> Årsager opfattes som enkle fakta. Noget sker og fører til noget andet. </w:t>
      </w:r>
      <w:r w:rsidR="00FB5F20" w:rsidRPr="001A0E57">
        <w:rPr>
          <w:rFonts w:ascii="Times New Roman" w:hAnsi="Times New Roman" w:cs="Times New Roman"/>
        </w:rPr>
        <w:t>Her må arbejdet i timerne bygge ovenpå, så eleverne efterhånden når frem til at se, at der kan være mange årsager spundet sammen i et måske kompliceret netværk. Og at en historiker kan vælge at lægge vægten på årsagerne forskelligt.</w:t>
      </w:r>
    </w:p>
    <w:p w:rsidR="00300A17" w:rsidRPr="001A0E57" w:rsidRDefault="00300A17" w:rsidP="00300A17">
      <w:pPr>
        <w:rPr>
          <w:rFonts w:ascii="Times New Roman" w:hAnsi="Times New Roman" w:cs="Times New Roman"/>
        </w:rPr>
      </w:pPr>
      <w:r w:rsidRPr="001A0E57">
        <w:rPr>
          <w:rFonts w:ascii="Times New Roman" w:hAnsi="Times New Roman" w:cs="Times New Roman"/>
        </w:rPr>
        <w:t xml:space="preserve">2. Eleven må have solid historisk kundskab og forståelse af historiske nøglebegreber. Det lyder jo umiddelbart som Fælles Mål 2, men det er det ikke.  Det er jo et ældgammelt dilemma i historieundervisningen om man skal satse på at gå i dybden med færre emner, eller man skal satse på at </w:t>
      </w:r>
      <w:r w:rsidR="0028495E" w:rsidRPr="001A0E57">
        <w:rPr>
          <w:rFonts w:ascii="Times New Roman" w:hAnsi="Times New Roman" w:cs="Times New Roman"/>
        </w:rPr>
        <w:t>give eleven overblik.</w:t>
      </w:r>
      <w:r w:rsidRPr="001A0E57">
        <w:rPr>
          <w:rFonts w:ascii="Times New Roman" w:hAnsi="Times New Roman" w:cs="Times New Roman"/>
        </w:rPr>
        <w:t xml:space="preserve"> Fælle</w:t>
      </w:r>
      <w:r w:rsidR="004070A8" w:rsidRPr="001A0E57">
        <w:rPr>
          <w:rFonts w:ascii="Times New Roman" w:hAnsi="Times New Roman" w:cs="Times New Roman"/>
        </w:rPr>
        <w:t>s Mål vælger det sidste. Lund taler derimod om at vove dybdespringet</w:t>
      </w:r>
      <w:r w:rsidR="00254432" w:rsidRPr="001A0E57">
        <w:rPr>
          <w:rFonts w:ascii="Times New Roman" w:hAnsi="Times New Roman" w:cs="Times New Roman"/>
        </w:rPr>
        <w:t xml:space="preserve">. Kun ved at vælge dybde frem for </w:t>
      </w:r>
      <w:r w:rsidR="0028495E" w:rsidRPr="001A0E57">
        <w:rPr>
          <w:rFonts w:ascii="Times New Roman" w:hAnsi="Times New Roman" w:cs="Times New Roman"/>
        </w:rPr>
        <w:t>overblik ka</w:t>
      </w:r>
      <w:r w:rsidR="00A1124A" w:rsidRPr="001A0E57">
        <w:rPr>
          <w:rFonts w:ascii="Times New Roman" w:hAnsi="Times New Roman" w:cs="Times New Roman"/>
        </w:rPr>
        <w:t>n eleven tilegne sig de begreber, som er nødvendige for at eleven kan få udbytte af faget. Der er tale om to typer af begreber. Dels de kendte faglige begreber, som alle arbejder med. Som f.eks. konge, kold krig, købstad, ridder. Dels de mere abstrakte, som Lund kalder nøglebegreber. Det er begreber som tid, årsag, kontinuitet - forandring, kilde, fortolkning.  Nøglebegreber fordi de er de nøgler, som eleven har brug til at komme ind i faget.</w:t>
      </w:r>
      <w:r w:rsidR="00E05D82" w:rsidRPr="001A0E57">
        <w:rPr>
          <w:rFonts w:ascii="Times New Roman" w:hAnsi="Times New Roman" w:cs="Times New Roman"/>
        </w:rPr>
        <w:t xml:space="preserve">  Lund forståelse af dybde er radikal. Metoden består i at eleverne skal bore i kilder - dokumenter, tekster, billeder, fortællinger, genstande, arbejde med åbne, spekulative spørgsmål, som både kan være lærerens og egne.</w:t>
      </w:r>
    </w:p>
    <w:p w:rsidR="00A1124A" w:rsidRPr="001A0E57" w:rsidRDefault="00A1124A" w:rsidP="00300A17">
      <w:pPr>
        <w:rPr>
          <w:rFonts w:ascii="Times New Roman" w:hAnsi="Times New Roman" w:cs="Times New Roman"/>
        </w:rPr>
      </w:pPr>
      <w:r w:rsidRPr="001A0E57">
        <w:rPr>
          <w:rFonts w:ascii="Times New Roman" w:hAnsi="Times New Roman" w:cs="Times New Roman"/>
        </w:rPr>
        <w:t xml:space="preserve">3. </w:t>
      </w:r>
      <w:r w:rsidR="00FF28C0" w:rsidRPr="001A0E57">
        <w:rPr>
          <w:rFonts w:ascii="Times New Roman" w:hAnsi="Times New Roman" w:cs="Times New Roman"/>
        </w:rPr>
        <w:t xml:space="preserve">Metakognition </w:t>
      </w:r>
      <w:proofErr w:type="gramStart"/>
      <w:r w:rsidR="00FF28C0" w:rsidRPr="001A0E57">
        <w:rPr>
          <w:rFonts w:ascii="Times New Roman" w:hAnsi="Times New Roman" w:cs="Times New Roman"/>
        </w:rPr>
        <w:t>er  vigtig</w:t>
      </w:r>
      <w:proofErr w:type="gramEnd"/>
      <w:r w:rsidR="00FF28C0" w:rsidRPr="001A0E57">
        <w:rPr>
          <w:rFonts w:ascii="Times New Roman" w:hAnsi="Times New Roman" w:cs="Times New Roman"/>
        </w:rPr>
        <w:t xml:space="preserve"> for læring. Eleven skal kunne træde et skridt tilbage og tænke over, hvad det er man gør.   Det engelske udtryk er </w:t>
      </w:r>
      <w:r w:rsidR="003C5792" w:rsidRPr="001A0E57">
        <w:rPr>
          <w:rFonts w:ascii="Times New Roman" w:hAnsi="Times New Roman" w:cs="Times New Roman"/>
        </w:rPr>
        <w:t>”</w:t>
      </w:r>
      <w:proofErr w:type="spellStart"/>
      <w:r w:rsidR="00FF28C0" w:rsidRPr="001A0E57">
        <w:rPr>
          <w:rFonts w:ascii="Times New Roman" w:hAnsi="Times New Roman" w:cs="Times New Roman"/>
        </w:rPr>
        <w:t>Thinking</w:t>
      </w:r>
      <w:proofErr w:type="spellEnd"/>
      <w:r w:rsidR="00FF28C0" w:rsidRPr="001A0E57">
        <w:rPr>
          <w:rFonts w:ascii="Times New Roman" w:hAnsi="Times New Roman" w:cs="Times New Roman"/>
        </w:rPr>
        <w:t xml:space="preserve"> </w:t>
      </w:r>
      <w:proofErr w:type="spellStart"/>
      <w:r w:rsidR="00FF28C0" w:rsidRPr="001A0E57">
        <w:rPr>
          <w:rFonts w:ascii="Times New Roman" w:hAnsi="Times New Roman" w:cs="Times New Roman"/>
        </w:rPr>
        <w:t>Skills</w:t>
      </w:r>
      <w:proofErr w:type="spellEnd"/>
      <w:r w:rsidR="003C5792" w:rsidRPr="001A0E57">
        <w:rPr>
          <w:rFonts w:ascii="Times New Roman" w:hAnsi="Times New Roman" w:cs="Times New Roman"/>
        </w:rPr>
        <w:t>”</w:t>
      </w:r>
      <w:r w:rsidR="00FF28C0" w:rsidRPr="001A0E57">
        <w:rPr>
          <w:rFonts w:ascii="Times New Roman" w:hAnsi="Times New Roman" w:cs="Times New Roman"/>
        </w:rPr>
        <w:t>. Gennem gruppe</w:t>
      </w:r>
      <w:r w:rsidR="00753765" w:rsidRPr="001A0E57">
        <w:rPr>
          <w:rFonts w:ascii="Times New Roman" w:hAnsi="Times New Roman" w:cs="Times New Roman"/>
        </w:rPr>
        <w:t>-</w:t>
      </w:r>
      <w:r w:rsidR="00FF28C0" w:rsidRPr="001A0E57">
        <w:rPr>
          <w:rFonts w:ascii="Times New Roman" w:hAnsi="Times New Roman" w:cs="Times New Roman"/>
        </w:rPr>
        <w:t xml:space="preserve"> og klassesamtaler skal eleverne lære sig at sæ</w:t>
      </w:r>
      <w:r w:rsidR="00C55793" w:rsidRPr="001A0E57">
        <w:rPr>
          <w:rFonts w:ascii="Times New Roman" w:hAnsi="Times New Roman" w:cs="Times New Roman"/>
        </w:rPr>
        <w:t>tte ord på egne tankeprocesser.</w:t>
      </w:r>
    </w:p>
    <w:p w:rsidR="00C55793" w:rsidRPr="001A0E57" w:rsidRDefault="00C55793" w:rsidP="00300A17">
      <w:pPr>
        <w:rPr>
          <w:rFonts w:ascii="Times New Roman" w:hAnsi="Times New Roman" w:cs="Times New Roman"/>
        </w:rPr>
      </w:pPr>
    </w:p>
    <w:p w:rsidR="00C55793" w:rsidRPr="001A0E57" w:rsidRDefault="00C55793" w:rsidP="00300A17">
      <w:pPr>
        <w:rPr>
          <w:rFonts w:ascii="Times New Roman" w:hAnsi="Times New Roman" w:cs="Times New Roman"/>
        </w:rPr>
      </w:pPr>
      <w:r w:rsidRPr="001A0E57">
        <w:rPr>
          <w:rFonts w:ascii="Times New Roman" w:hAnsi="Times New Roman" w:cs="Times New Roman"/>
        </w:rPr>
        <w:t xml:space="preserve">For Lund har historisk kundskab 3 aspekter, som han sætter op </w:t>
      </w:r>
      <w:r w:rsidR="00506B2B" w:rsidRPr="001A0E57">
        <w:rPr>
          <w:rFonts w:ascii="Times New Roman" w:hAnsi="Times New Roman" w:cs="Times New Roman"/>
        </w:rPr>
        <w:t>i modelform.</w:t>
      </w:r>
      <w:r w:rsidR="004D5008" w:rsidRPr="001A0E57">
        <w:rPr>
          <w:rFonts w:ascii="Times New Roman" w:hAnsi="Times New Roman" w:cs="Times New Roman"/>
        </w:rPr>
        <w:t xml:space="preserve"> </w:t>
      </w:r>
      <w:r w:rsidR="00506B2B" w:rsidRPr="001A0E57">
        <w:rPr>
          <w:rFonts w:ascii="Times New Roman" w:hAnsi="Times New Roman" w:cs="Times New Roman"/>
        </w:rPr>
        <w:t xml:space="preserve"> For det </w:t>
      </w:r>
      <w:proofErr w:type="gramStart"/>
      <w:r w:rsidR="00506B2B" w:rsidRPr="001A0E57">
        <w:rPr>
          <w:rFonts w:ascii="Times New Roman" w:hAnsi="Times New Roman" w:cs="Times New Roman"/>
        </w:rPr>
        <w:t xml:space="preserve">første  </w:t>
      </w:r>
      <w:r w:rsidR="004D5008" w:rsidRPr="001A0E57">
        <w:rPr>
          <w:rFonts w:ascii="Times New Roman" w:hAnsi="Times New Roman" w:cs="Times New Roman"/>
        </w:rPr>
        <w:t xml:space="preserve"> ”Vide</w:t>
      </w:r>
      <w:proofErr w:type="gramEnd"/>
      <w:r w:rsidR="004D5008" w:rsidRPr="001A0E57">
        <w:rPr>
          <w:rFonts w:ascii="Times New Roman" w:hAnsi="Times New Roman" w:cs="Times New Roman"/>
        </w:rPr>
        <w:t xml:space="preserve"> at”  ( fakta). F</w:t>
      </w:r>
      <w:r w:rsidR="00506B2B" w:rsidRPr="001A0E57">
        <w:rPr>
          <w:rFonts w:ascii="Times New Roman" w:hAnsi="Times New Roman" w:cs="Times New Roman"/>
        </w:rPr>
        <w:t xml:space="preserve">or det </w:t>
      </w:r>
      <w:proofErr w:type="gramStart"/>
      <w:r w:rsidR="00506B2B" w:rsidRPr="001A0E57">
        <w:rPr>
          <w:rFonts w:ascii="Times New Roman" w:hAnsi="Times New Roman" w:cs="Times New Roman"/>
        </w:rPr>
        <w:t>andet  ”V</w:t>
      </w:r>
      <w:r w:rsidRPr="001A0E57">
        <w:rPr>
          <w:rFonts w:ascii="Times New Roman" w:hAnsi="Times New Roman" w:cs="Times New Roman"/>
        </w:rPr>
        <w:t>ide</w:t>
      </w:r>
      <w:proofErr w:type="gramEnd"/>
      <w:r w:rsidRPr="001A0E57">
        <w:rPr>
          <w:rFonts w:ascii="Times New Roman" w:hAnsi="Times New Roman" w:cs="Times New Roman"/>
        </w:rPr>
        <w:t xml:space="preserve"> hvordan” ( hvordan den</w:t>
      </w:r>
      <w:r w:rsidR="003C5792" w:rsidRPr="001A0E57">
        <w:rPr>
          <w:rFonts w:ascii="Times New Roman" w:hAnsi="Times New Roman" w:cs="Times New Roman"/>
        </w:rPr>
        <w:t xml:space="preserve">ne </w:t>
      </w:r>
      <w:r w:rsidRPr="001A0E57">
        <w:rPr>
          <w:rFonts w:ascii="Times New Roman" w:hAnsi="Times New Roman" w:cs="Times New Roman"/>
        </w:rPr>
        <w:t>viden er blevet etableret</w:t>
      </w:r>
      <w:r w:rsidR="004D5008" w:rsidRPr="001A0E57">
        <w:rPr>
          <w:rFonts w:ascii="Times New Roman" w:hAnsi="Times New Roman" w:cs="Times New Roman"/>
        </w:rPr>
        <w:t xml:space="preserve">). </w:t>
      </w:r>
      <w:r w:rsidRPr="001A0E57">
        <w:rPr>
          <w:rFonts w:ascii="Times New Roman" w:hAnsi="Times New Roman" w:cs="Times New Roman"/>
        </w:rPr>
        <w:t xml:space="preserve"> </w:t>
      </w:r>
      <w:r w:rsidR="004D5008" w:rsidRPr="001A0E57">
        <w:rPr>
          <w:rFonts w:ascii="Times New Roman" w:hAnsi="Times New Roman" w:cs="Times New Roman"/>
        </w:rPr>
        <w:t>F</w:t>
      </w:r>
      <w:r w:rsidR="00506B2B" w:rsidRPr="001A0E57">
        <w:rPr>
          <w:rFonts w:ascii="Times New Roman" w:hAnsi="Times New Roman" w:cs="Times New Roman"/>
        </w:rPr>
        <w:t>or det tredje B</w:t>
      </w:r>
      <w:r w:rsidRPr="001A0E57">
        <w:rPr>
          <w:rFonts w:ascii="Times New Roman" w:hAnsi="Times New Roman" w:cs="Times New Roman"/>
        </w:rPr>
        <w:t>egreber.</w:t>
      </w:r>
    </w:p>
    <w:p w:rsidR="00506B2B" w:rsidRPr="001A0E57" w:rsidRDefault="00506B2B" w:rsidP="00300A17">
      <w:pPr>
        <w:rPr>
          <w:rFonts w:ascii="Times New Roman" w:hAnsi="Times New Roman" w:cs="Times New Roman"/>
        </w:rPr>
      </w:pPr>
    </w:p>
    <w:p w:rsidR="00C55793" w:rsidRPr="001A0E57" w:rsidRDefault="00C55793" w:rsidP="00300A17">
      <w:pPr>
        <w:rPr>
          <w:rFonts w:ascii="Times New Roman" w:hAnsi="Times New Roman" w:cs="Times New Roman"/>
          <w:b/>
        </w:rPr>
      </w:pPr>
      <w:r w:rsidRPr="001A0E57">
        <w:rPr>
          <w:rFonts w:ascii="Times New Roman" w:hAnsi="Times New Roman" w:cs="Times New Roman"/>
          <w:b/>
        </w:rPr>
        <w:t>I modelform:</w:t>
      </w:r>
    </w:p>
    <w:p w:rsidR="00C55793" w:rsidRPr="001A0E57" w:rsidRDefault="006E23DB" w:rsidP="00300A17">
      <w:pPr>
        <w:rPr>
          <w:rFonts w:ascii="Times New Roman" w:hAnsi="Times New Roman" w:cs="Times New Roman"/>
        </w:rPr>
      </w:pPr>
      <w:r>
        <w:rPr>
          <w:rFonts w:ascii="Times New Roman" w:hAnsi="Times New Roman" w:cs="Times New Roman"/>
          <w:noProof/>
          <w:lang w:eastAsia="da-DK"/>
        </w:rPr>
        <w:pict>
          <v:rect id="_x0000_s1027" style="position:absolute;margin-left:64.5pt;margin-top:19.9pt;width:109.8pt;height:40.7pt;z-index:251659264">
            <v:textbox>
              <w:txbxContent>
                <w:p w:rsidR="00387CBC" w:rsidRDefault="00387CBC">
                  <w:r>
                    <w:t>Begrebskundskab</w:t>
                  </w:r>
                </w:p>
              </w:txbxContent>
            </v:textbox>
          </v:rect>
        </w:pict>
      </w:r>
    </w:p>
    <w:p w:rsidR="00C55793" w:rsidRPr="001A0E57" w:rsidRDefault="006E23DB" w:rsidP="00387CBC">
      <w:pPr>
        <w:rPr>
          <w:rFonts w:ascii="Times New Roman" w:hAnsi="Times New Roman" w:cs="Times New Roman"/>
        </w:rPr>
      </w:pPr>
      <w:r>
        <w:rPr>
          <w:rFonts w:ascii="Times New Roman" w:hAnsi="Times New Roman" w:cs="Times New Roman"/>
          <w:noProof/>
          <w:lang w:eastAsia="da-DK"/>
        </w:rPr>
        <w:pict>
          <v:rect id="_x0000_s1028" style="position:absolute;margin-left:269.1pt;margin-top:.95pt;width:116.4pt;height:46.2pt;z-index:251660288">
            <v:textbox>
              <w:txbxContent>
                <w:p w:rsidR="00387CBC" w:rsidRDefault="00EB4FFC">
                  <w:r>
                    <w:t xml:space="preserve">    </w:t>
                  </w:r>
                  <w:r w:rsidR="00387CBC">
                    <w:t>Metodekundskab</w:t>
                  </w:r>
                </w:p>
                <w:p w:rsidR="00387CBC" w:rsidRDefault="00387CBC" w:rsidP="00387CBC">
                  <w:pPr>
                    <w:pStyle w:val="Listeafsnit"/>
                    <w:numPr>
                      <w:ilvl w:val="0"/>
                      <w:numId w:val="2"/>
                    </w:numPr>
                  </w:pPr>
                  <w:r>
                    <w:t>Vide hvordan</w:t>
                  </w:r>
                </w:p>
                <w:p w:rsidR="00387CBC" w:rsidRDefault="00387CBC"/>
              </w:txbxContent>
            </v:textbox>
          </v:rect>
        </w:pict>
      </w:r>
      <w:r>
        <w:rPr>
          <w:rFonts w:ascii="Times New Roman" w:hAnsi="Times New Roman" w:cs="Times New Roman"/>
          <w:noProof/>
          <w:lang w:eastAsia="da-DK"/>
        </w:rPr>
        <w:pict>
          <v:oval id="_x0000_s1026" style="position:absolute;margin-left:148.5pt;margin-top:4.65pt;width:136.2pt;height:113.3pt;z-index:251658240" fillcolor="#d8d8d8 [2732]">
            <v:textbox>
              <w:txbxContent>
                <w:p w:rsidR="00387CBC" w:rsidRDefault="00387CBC"/>
                <w:p w:rsidR="00387CBC" w:rsidRDefault="00387CBC">
                  <w:r>
                    <w:t>Historisk kundskab</w:t>
                  </w:r>
                </w:p>
                <w:p w:rsidR="00387CBC" w:rsidRDefault="00387CBC"/>
              </w:txbxContent>
            </v:textbox>
          </v:oval>
        </w:pict>
      </w:r>
      <w:r w:rsidR="00387CBC" w:rsidRPr="001A0E57">
        <w:rPr>
          <w:rFonts w:ascii="Times New Roman" w:hAnsi="Times New Roman" w:cs="Times New Roman"/>
        </w:rPr>
        <w:t xml:space="preserve">                                           </w:t>
      </w:r>
      <w:r w:rsidR="00387CBC" w:rsidRPr="001A0E57">
        <w:rPr>
          <w:rFonts w:ascii="Times New Roman" w:hAnsi="Times New Roman" w:cs="Times New Roman"/>
        </w:rPr>
        <w:tab/>
      </w:r>
      <w:r w:rsidR="00387CBC" w:rsidRPr="001A0E57">
        <w:rPr>
          <w:rFonts w:ascii="Times New Roman" w:hAnsi="Times New Roman" w:cs="Times New Roman"/>
        </w:rPr>
        <w:tab/>
      </w:r>
      <w:r w:rsidR="00387CBC" w:rsidRPr="001A0E57">
        <w:rPr>
          <w:rFonts w:ascii="Times New Roman" w:hAnsi="Times New Roman" w:cs="Times New Roman"/>
        </w:rPr>
        <w:tab/>
      </w:r>
    </w:p>
    <w:p w:rsidR="00C55793" w:rsidRPr="001A0E57" w:rsidRDefault="00C55793" w:rsidP="00C55793">
      <w:pPr>
        <w:jc w:val="center"/>
        <w:rPr>
          <w:rFonts w:ascii="Times New Roman" w:hAnsi="Times New Roman" w:cs="Times New Roman"/>
        </w:rPr>
      </w:pPr>
    </w:p>
    <w:p w:rsidR="00FF28C0" w:rsidRPr="001A0E57" w:rsidRDefault="00FF28C0" w:rsidP="00300A17">
      <w:pPr>
        <w:rPr>
          <w:rFonts w:ascii="Times New Roman" w:hAnsi="Times New Roman" w:cs="Times New Roman"/>
        </w:rPr>
      </w:pPr>
    </w:p>
    <w:p w:rsidR="00FF28C0" w:rsidRPr="001A0E57" w:rsidRDefault="00FF28C0" w:rsidP="00300A17">
      <w:pPr>
        <w:rPr>
          <w:rFonts w:ascii="Times New Roman" w:hAnsi="Times New Roman" w:cs="Times New Roman"/>
        </w:rPr>
      </w:pPr>
    </w:p>
    <w:p w:rsidR="00770D68" w:rsidRPr="001A0E57" w:rsidRDefault="006E23DB">
      <w:pPr>
        <w:rPr>
          <w:rFonts w:ascii="Times New Roman" w:hAnsi="Times New Roman" w:cs="Times New Roman"/>
        </w:rPr>
      </w:pPr>
      <w:r>
        <w:rPr>
          <w:rFonts w:ascii="Times New Roman" w:hAnsi="Times New Roman" w:cs="Times New Roman"/>
          <w:noProof/>
          <w:lang w:eastAsia="da-DK"/>
        </w:rPr>
        <w:pict>
          <v:rect id="_x0000_s1029" style="position:absolute;margin-left:95.1pt;margin-top:0;width:85.8pt;height:39.6pt;z-index:251661312">
            <v:textbox>
              <w:txbxContent>
                <w:p w:rsidR="00387CBC" w:rsidRDefault="00387CBC">
                  <w:proofErr w:type="spellStart"/>
                  <w:r>
                    <w:t>Faktakundskab</w:t>
                  </w:r>
                  <w:proofErr w:type="spellEnd"/>
                  <w:r>
                    <w:t xml:space="preserve"> </w:t>
                  </w:r>
                  <w:proofErr w:type="gramStart"/>
                  <w:r>
                    <w:t>-  vide</w:t>
                  </w:r>
                  <w:proofErr w:type="gramEnd"/>
                  <w:r>
                    <w:t xml:space="preserve">  at</w:t>
                  </w:r>
                </w:p>
              </w:txbxContent>
            </v:textbox>
          </v:rect>
        </w:pict>
      </w:r>
      <w:r w:rsidR="00387CBC" w:rsidRPr="001A0E57">
        <w:rPr>
          <w:rFonts w:ascii="Times New Roman" w:hAnsi="Times New Roman" w:cs="Times New Roman"/>
        </w:rPr>
        <w:tab/>
      </w:r>
      <w:r w:rsidR="00387CBC" w:rsidRPr="001A0E57">
        <w:rPr>
          <w:rFonts w:ascii="Times New Roman" w:hAnsi="Times New Roman" w:cs="Times New Roman"/>
        </w:rPr>
        <w:tab/>
      </w:r>
    </w:p>
    <w:p w:rsidR="001B4521" w:rsidRPr="001A0E57" w:rsidRDefault="001B4521">
      <w:pPr>
        <w:rPr>
          <w:rFonts w:ascii="Times New Roman" w:hAnsi="Times New Roman" w:cs="Times New Roman"/>
        </w:rPr>
      </w:pPr>
    </w:p>
    <w:p w:rsidR="001A0E57" w:rsidRDefault="001A0E57">
      <w:pPr>
        <w:rPr>
          <w:rFonts w:ascii="Times New Roman" w:hAnsi="Times New Roman" w:cs="Times New Roman"/>
        </w:rPr>
      </w:pPr>
    </w:p>
    <w:p w:rsidR="001A0E57" w:rsidRDefault="001A0E57">
      <w:pPr>
        <w:rPr>
          <w:rFonts w:ascii="Times New Roman" w:hAnsi="Times New Roman" w:cs="Times New Roman"/>
        </w:rPr>
      </w:pPr>
    </w:p>
    <w:p w:rsidR="00D71738" w:rsidRDefault="00D06A5E">
      <w:pPr>
        <w:rPr>
          <w:rFonts w:ascii="Times New Roman" w:hAnsi="Times New Roman" w:cs="Times New Roman"/>
        </w:rPr>
      </w:pPr>
      <w:r w:rsidRPr="001A0E57">
        <w:rPr>
          <w:rFonts w:ascii="Times New Roman" w:hAnsi="Times New Roman" w:cs="Times New Roman"/>
        </w:rPr>
        <w:t xml:space="preserve">Konkretiserer man modellen på et valgt emne, f.eks. den kolde krig, ser det </w:t>
      </w:r>
      <w:r w:rsidR="003B64F4" w:rsidRPr="001A0E57">
        <w:rPr>
          <w:rFonts w:ascii="Times New Roman" w:hAnsi="Times New Roman" w:cs="Times New Roman"/>
        </w:rPr>
        <w:t xml:space="preserve">hos Lund </w:t>
      </w:r>
      <w:r w:rsidRPr="001A0E57">
        <w:rPr>
          <w:rFonts w:ascii="Times New Roman" w:hAnsi="Times New Roman" w:cs="Times New Roman"/>
        </w:rPr>
        <w:t>sådan ud:</w:t>
      </w:r>
    </w:p>
    <w:p w:rsidR="00D06A5E" w:rsidRPr="001A0E57" w:rsidRDefault="006E23DB">
      <w:pPr>
        <w:rPr>
          <w:rFonts w:ascii="Times New Roman" w:hAnsi="Times New Roman" w:cs="Times New Roman"/>
        </w:rPr>
      </w:pPr>
      <w:r>
        <w:rPr>
          <w:rFonts w:ascii="Times New Roman" w:hAnsi="Times New Roman" w:cs="Times New Roman"/>
          <w:noProof/>
          <w:lang w:eastAsia="da-DK"/>
        </w:rPr>
        <w:lastRenderedPageBreak/>
        <w:pict>
          <v:rect id="_x0000_s1035" style="position:absolute;margin-left:-6.3pt;margin-top:19.45pt;width:96pt;height:22.8pt;z-index:251666432">
            <v:textbox>
              <w:txbxContent>
                <w:p w:rsidR="00C0313D" w:rsidRPr="00C0313D" w:rsidRDefault="00C0313D">
                  <w:pPr>
                    <w:rPr>
                      <w:b/>
                    </w:rPr>
                  </w:pPr>
                  <w:r w:rsidRPr="00C0313D">
                    <w:rPr>
                      <w:b/>
                    </w:rPr>
                    <w:t>Nøglebegreber</w:t>
                  </w:r>
                </w:p>
              </w:txbxContent>
            </v:textbox>
          </v:rect>
        </w:pict>
      </w:r>
      <w:r w:rsidRPr="006E23DB">
        <w:rPr>
          <w:rFonts w:ascii="Times New Roman" w:hAnsi="Times New Roman" w:cs="Times New Roman"/>
          <w:b/>
          <w:noProof/>
          <w:lang w:eastAsia="da-DK"/>
        </w:rPr>
        <w:pict>
          <v:rect id="_x0000_s1036" style="position:absolute;margin-left:223.5pt;margin-top:1.8pt;width:95.4pt;height:26.4pt;z-index:251667456">
            <v:textbox>
              <w:txbxContent>
                <w:p w:rsidR="00C0313D" w:rsidRPr="00C0313D" w:rsidRDefault="00C0313D">
                  <w:pPr>
                    <w:rPr>
                      <w:b/>
                    </w:rPr>
                  </w:pPr>
                  <w:r w:rsidRPr="00C0313D">
                    <w:rPr>
                      <w:b/>
                    </w:rPr>
                    <w:t>Faglige begreber</w:t>
                  </w:r>
                </w:p>
              </w:txbxContent>
            </v:textbox>
          </v:rect>
        </w:pict>
      </w:r>
      <w:r w:rsidR="00C0313D" w:rsidRPr="001A0E57">
        <w:rPr>
          <w:rFonts w:ascii="Times New Roman" w:hAnsi="Times New Roman" w:cs="Times New Roman"/>
        </w:rPr>
        <w:tab/>
      </w:r>
      <w:r w:rsidR="00C0313D" w:rsidRPr="001A0E57">
        <w:rPr>
          <w:rFonts w:ascii="Times New Roman" w:hAnsi="Times New Roman" w:cs="Times New Roman"/>
        </w:rPr>
        <w:tab/>
      </w:r>
      <w:r w:rsidR="00C0313D" w:rsidRPr="001A0E57">
        <w:rPr>
          <w:rFonts w:ascii="Times New Roman" w:hAnsi="Times New Roman" w:cs="Times New Roman"/>
        </w:rPr>
        <w:tab/>
      </w:r>
    </w:p>
    <w:p w:rsidR="00DA4458" w:rsidRPr="001A0E57" w:rsidRDefault="006E23DB">
      <w:pPr>
        <w:rPr>
          <w:rFonts w:ascii="Times New Roman" w:hAnsi="Times New Roman" w:cs="Times New Roman"/>
        </w:rPr>
      </w:pPr>
      <w:r w:rsidRPr="006E23DB">
        <w:rPr>
          <w:rFonts w:ascii="Times New Roman" w:hAnsi="Times New Roman" w:cs="Times New Roman"/>
          <w:b/>
          <w:noProof/>
          <w:lang w:eastAsia="da-DK"/>
        </w:rPr>
        <w:pict>
          <v:shapetype id="_x0000_t32" coordsize="21600,21600" o:spt="32" o:oned="t" path="m,l21600,21600e" filled="f">
            <v:path arrowok="t" fillok="f" o:connecttype="none"/>
            <o:lock v:ext="edit" shapetype="t"/>
          </v:shapetype>
          <v:shape id="_x0000_s1034" type="#_x0000_t32" style="position:absolute;margin-left:78.9pt;margin-top:16.8pt;width:32.4pt;height:47.15pt;z-index:251665408" o:connectortype="straight">
            <v:stroke endarrow="block"/>
          </v:shape>
        </w:pict>
      </w:r>
      <w:r w:rsidRPr="006E23DB">
        <w:rPr>
          <w:rFonts w:ascii="Times New Roman" w:hAnsi="Times New Roman" w:cs="Times New Roman"/>
          <w:b/>
          <w:noProof/>
          <w:lang w:eastAsia="da-DK"/>
        </w:rPr>
        <w:pict>
          <v:shape id="_x0000_s1033" type="#_x0000_t32" style="position:absolute;margin-left:15.3pt;margin-top:16.8pt;width:74.4pt;height:171.95pt;flip:x y;z-index:251664384" o:connectortype="straight">
            <v:stroke endarrow="block"/>
          </v:shape>
        </w:pict>
      </w:r>
      <w:r>
        <w:rPr>
          <w:rFonts w:ascii="Times New Roman" w:hAnsi="Times New Roman" w:cs="Times New Roman"/>
          <w:noProof/>
          <w:lang w:eastAsia="da-DK"/>
        </w:rPr>
        <w:pict>
          <v:shape id="_x0000_s1037" type="#_x0000_t32" style="position:absolute;margin-left:269.1pt;margin-top:2.8pt;width:25.2pt;height:64.8pt;z-index:251668480" o:connectortype="straight">
            <v:stroke endarrow="block"/>
          </v:shape>
        </w:pict>
      </w:r>
    </w:p>
    <w:p w:rsidR="00D06A5E" w:rsidRPr="001A0E57" w:rsidRDefault="00DA4458">
      <w:pPr>
        <w:rPr>
          <w:rFonts w:ascii="Times New Roman" w:hAnsi="Times New Roman" w:cs="Times New Roman"/>
        </w:rPr>
      </w:pPr>
      <w:r w:rsidRPr="001A0E57">
        <w:rPr>
          <w:rFonts w:ascii="Times New Roman" w:hAnsi="Times New Roman" w:cs="Times New Roman"/>
        </w:rPr>
        <w:tab/>
      </w:r>
      <w:r w:rsidRPr="001A0E57">
        <w:rPr>
          <w:rFonts w:ascii="Times New Roman" w:hAnsi="Times New Roman" w:cs="Times New Roman"/>
        </w:rPr>
        <w:tab/>
        <w:t>Tid</w:t>
      </w:r>
      <w:r w:rsidR="00C0313D" w:rsidRPr="001A0E57">
        <w:rPr>
          <w:rFonts w:ascii="Times New Roman" w:hAnsi="Times New Roman" w:cs="Times New Roman"/>
        </w:rPr>
        <w:tab/>
      </w:r>
      <w:r w:rsidR="00C0313D" w:rsidRPr="001A0E57">
        <w:rPr>
          <w:rFonts w:ascii="Times New Roman" w:hAnsi="Times New Roman" w:cs="Times New Roman"/>
        </w:rPr>
        <w:tab/>
      </w:r>
    </w:p>
    <w:p w:rsidR="00DA4458" w:rsidRPr="001A0E57" w:rsidRDefault="00DA4458">
      <w:pPr>
        <w:rPr>
          <w:rFonts w:ascii="Times New Roman" w:hAnsi="Times New Roman" w:cs="Times New Roman"/>
        </w:rPr>
      </w:pPr>
      <w:r w:rsidRPr="001A0E57">
        <w:rPr>
          <w:rFonts w:ascii="Times New Roman" w:hAnsi="Times New Roman" w:cs="Times New Roman"/>
        </w:rPr>
        <w:tab/>
      </w:r>
      <w:r w:rsidRPr="001A0E57">
        <w:rPr>
          <w:rFonts w:ascii="Times New Roman" w:hAnsi="Times New Roman" w:cs="Times New Roman"/>
        </w:rPr>
        <w:tab/>
        <w:t>Årsag</w:t>
      </w:r>
      <w:r w:rsidR="00C0313D" w:rsidRPr="001A0E57">
        <w:rPr>
          <w:rFonts w:ascii="Times New Roman" w:hAnsi="Times New Roman" w:cs="Times New Roman"/>
        </w:rPr>
        <w:tab/>
      </w:r>
      <w:r w:rsidR="00C0313D" w:rsidRPr="001A0E57">
        <w:rPr>
          <w:rFonts w:ascii="Times New Roman" w:hAnsi="Times New Roman" w:cs="Times New Roman"/>
        </w:rPr>
        <w:tab/>
      </w:r>
    </w:p>
    <w:p w:rsidR="00DA4458" w:rsidRPr="001A0E57" w:rsidRDefault="00DA4458">
      <w:pPr>
        <w:rPr>
          <w:rFonts w:ascii="Times New Roman" w:hAnsi="Times New Roman" w:cs="Times New Roman"/>
        </w:rPr>
      </w:pPr>
      <w:r w:rsidRPr="001A0E57">
        <w:rPr>
          <w:rFonts w:ascii="Times New Roman" w:hAnsi="Times New Roman" w:cs="Times New Roman"/>
        </w:rPr>
        <w:tab/>
      </w:r>
      <w:r w:rsidRPr="001A0E57">
        <w:rPr>
          <w:rFonts w:ascii="Times New Roman" w:hAnsi="Times New Roman" w:cs="Times New Roman"/>
        </w:rPr>
        <w:tab/>
        <w:t>Ændring</w:t>
      </w:r>
      <w:r w:rsidR="00C0313D" w:rsidRPr="001A0E57">
        <w:rPr>
          <w:rFonts w:ascii="Times New Roman" w:hAnsi="Times New Roman" w:cs="Times New Roman"/>
        </w:rPr>
        <w:tab/>
      </w:r>
      <w:r w:rsidR="00C0313D" w:rsidRPr="001A0E57">
        <w:rPr>
          <w:rFonts w:ascii="Times New Roman" w:hAnsi="Times New Roman" w:cs="Times New Roman"/>
        </w:rPr>
        <w:tab/>
        <w:t>Terrorbalance, atomkapløb, jerntæppe,</w:t>
      </w:r>
    </w:p>
    <w:p w:rsidR="00D06A5E" w:rsidRPr="001A0E57" w:rsidRDefault="00DA4458">
      <w:pPr>
        <w:rPr>
          <w:rFonts w:ascii="Times New Roman" w:hAnsi="Times New Roman" w:cs="Times New Roman"/>
        </w:rPr>
      </w:pPr>
      <w:r w:rsidRPr="001A0E57">
        <w:rPr>
          <w:rFonts w:ascii="Times New Roman" w:hAnsi="Times New Roman" w:cs="Times New Roman"/>
        </w:rPr>
        <w:tab/>
      </w:r>
      <w:r w:rsidRPr="001A0E57">
        <w:rPr>
          <w:rFonts w:ascii="Times New Roman" w:hAnsi="Times New Roman" w:cs="Times New Roman"/>
        </w:rPr>
        <w:tab/>
        <w:t>Kilde</w:t>
      </w:r>
      <w:r w:rsidR="00C0313D" w:rsidRPr="001A0E57">
        <w:rPr>
          <w:rFonts w:ascii="Times New Roman" w:hAnsi="Times New Roman" w:cs="Times New Roman"/>
        </w:rPr>
        <w:tab/>
      </w:r>
      <w:r w:rsidR="00C0313D" w:rsidRPr="001A0E57">
        <w:rPr>
          <w:rFonts w:ascii="Times New Roman" w:hAnsi="Times New Roman" w:cs="Times New Roman"/>
        </w:rPr>
        <w:tab/>
        <w:t xml:space="preserve">kapitalisme, </w:t>
      </w:r>
      <w:proofErr w:type="gramStart"/>
      <w:r w:rsidR="00C0313D" w:rsidRPr="001A0E57">
        <w:rPr>
          <w:rFonts w:ascii="Times New Roman" w:hAnsi="Times New Roman" w:cs="Times New Roman"/>
        </w:rPr>
        <w:t>planøkonomi  etc</w:t>
      </w:r>
      <w:r w:rsidR="006C52EA" w:rsidRPr="001A0E57">
        <w:rPr>
          <w:rFonts w:ascii="Times New Roman" w:hAnsi="Times New Roman" w:cs="Times New Roman"/>
        </w:rPr>
        <w:t>etera</w:t>
      </w:r>
      <w:proofErr w:type="gramEnd"/>
    </w:p>
    <w:p w:rsidR="00DA4458" w:rsidRPr="001A0E57" w:rsidRDefault="00DA4458">
      <w:pPr>
        <w:rPr>
          <w:rFonts w:ascii="Times New Roman" w:hAnsi="Times New Roman" w:cs="Times New Roman"/>
        </w:rPr>
      </w:pPr>
    </w:p>
    <w:p w:rsidR="00D06A5E" w:rsidRPr="001A0E57" w:rsidRDefault="006E23DB">
      <w:pPr>
        <w:rPr>
          <w:rFonts w:ascii="Times New Roman" w:hAnsi="Times New Roman" w:cs="Times New Roman"/>
        </w:rPr>
      </w:pPr>
      <w:r>
        <w:rPr>
          <w:rFonts w:ascii="Times New Roman" w:hAnsi="Times New Roman" w:cs="Times New Roman"/>
          <w:noProof/>
          <w:lang w:eastAsia="da-DK"/>
        </w:rPr>
        <w:pict>
          <v:rect id="_x0000_s1038" style="position:absolute;margin-left:300.9pt;margin-top:21.75pt;width:119.4pt;height:44.4pt;z-index:251669504" fillcolor="#f2f2f2 [3052]">
            <v:textbox>
              <w:txbxContent>
                <w:p w:rsidR="00463D42" w:rsidRPr="00463D42" w:rsidRDefault="00463D42">
                  <w:pPr>
                    <w:rPr>
                      <w:b/>
                    </w:rPr>
                  </w:pPr>
                  <w:r>
                    <w:t xml:space="preserve">    </w:t>
                  </w:r>
                  <w:r w:rsidRPr="00463D42">
                    <w:rPr>
                      <w:b/>
                    </w:rPr>
                    <w:t>Metodekundskab</w:t>
                  </w:r>
                </w:p>
                <w:p w:rsidR="00463D42" w:rsidRDefault="00463D42" w:rsidP="00463D42">
                  <w:pPr>
                    <w:pStyle w:val="Listeafsnit"/>
                    <w:numPr>
                      <w:ilvl w:val="0"/>
                      <w:numId w:val="3"/>
                    </w:numPr>
                  </w:pPr>
                  <w:r>
                    <w:t>Vide hvordan</w:t>
                  </w:r>
                </w:p>
              </w:txbxContent>
            </v:textbox>
          </v:rect>
        </w:pict>
      </w:r>
      <w:r>
        <w:rPr>
          <w:rFonts w:ascii="Times New Roman" w:hAnsi="Times New Roman" w:cs="Times New Roman"/>
          <w:noProof/>
          <w:lang w:eastAsia="da-DK"/>
        </w:rPr>
        <w:pict>
          <v:oval id="_x0000_s1031" style="position:absolute;margin-left:184.5pt;margin-top:7.95pt;width:123.6pt;height:114pt;z-index:251662336" fillcolor="#d8d8d8 [2732]">
            <v:textbox>
              <w:txbxContent>
                <w:p w:rsidR="00D06A5E" w:rsidRDefault="00D06A5E"/>
                <w:p w:rsidR="00D06A5E" w:rsidRPr="00463D42" w:rsidRDefault="00D06A5E">
                  <w:pPr>
                    <w:rPr>
                      <w:b/>
                      <w:sz w:val="24"/>
                      <w:szCs w:val="24"/>
                    </w:rPr>
                  </w:pPr>
                  <w:r w:rsidRPr="00463D42">
                    <w:rPr>
                      <w:b/>
                      <w:sz w:val="24"/>
                      <w:szCs w:val="24"/>
                    </w:rPr>
                    <w:t>Den kolde krig</w:t>
                  </w:r>
                </w:p>
              </w:txbxContent>
            </v:textbox>
          </v:oval>
        </w:pict>
      </w:r>
      <w:r>
        <w:rPr>
          <w:rFonts w:ascii="Times New Roman" w:hAnsi="Times New Roman" w:cs="Times New Roman"/>
          <w:noProof/>
          <w:lang w:eastAsia="da-DK"/>
        </w:rPr>
        <w:pict>
          <v:rect id="_x0000_s1032" style="position:absolute;margin-left:89.7pt;margin-top:17.85pt;width:111.6pt;height:26.4pt;z-index:251663360" fillcolor="#f2f2f2 [3052]">
            <v:textbox>
              <w:txbxContent>
                <w:p w:rsidR="00A30D4B" w:rsidRPr="00DA4458" w:rsidRDefault="00A30D4B">
                  <w:pPr>
                    <w:rPr>
                      <w:b/>
                    </w:rPr>
                  </w:pPr>
                  <w:r w:rsidRPr="00DA4458">
                    <w:rPr>
                      <w:b/>
                    </w:rPr>
                    <w:t>Begrebskundskab</w:t>
                  </w:r>
                </w:p>
              </w:txbxContent>
            </v:textbox>
          </v:rect>
        </w:pict>
      </w:r>
    </w:p>
    <w:p w:rsidR="00D06A5E" w:rsidRPr="001A0E57" w:rsidRDefault="00D06A5E" w:rsidP="00D06A5E">
      <w:pPr>
        <w:jc w:val="center"/>
        <w:rPr>
          <w:rFonts w:ascii="Times New Roman" w:hAnsi="Times New Roman" w:cs="Times New Roman"/>
        </w:rPr>
      </w:pPr>
    </w:p>
    <w:p w:rsidR="00BC266F" w:rsidRPr="001A0E57" w:rsidRDefault="006E23DB">
      <w:pPr>
        <w:rPr>
          <w:rFonts w:ascii="Times New Roman" w:hAnsi="Times New Roman" w:cs="Times New Roman"/>
        </w:rPr>
      </w:pPr>
      <w:r>
        <w:rPr>
          <w:rFonts w:ascii="Times New Roman" w:hAnsi="Times New Roman" w:cs="Times New Roman"/>
          <w:noProof/>
          <w:lang w:eastAsia="da-DK"/>
        </w:rPr>
        <w:pict>
          <v:shape id="_x0000_s1041" type="#_x0000_t32" style="position:absolute;margin-left:357.9pt;margin-top:18.25pt;width:43.2pt;height:92.25pt;z-index:251672576" o:connectortype="straight">
            <v:stroke endarrow="block"/>
          </v:shape>
        </w:pict>
      </w:r>
      <w:r w:rsidR="005B0036" w:rsidRPr="001A0E57">
        <w:rPr>
          <w:rFonts w:ascii="Times New Roman" w:hAnsi="Times New Roman" w:cs="Times New Roman"/>
        </w:rPr>
        <w:tab/>
      </w:r>
      <w:r w:rsidR="005B0036" w:rsidRPr="001A0E57">
        <w:rPr>
          <w:rFonts w:ascii="Times New Roman" w:hAnsi="Times New Roman" w:cs="Times New Roman"/>
        </w:rPr>
        <w:tab/>
      </w:r>
      <w:r w:rsidR="005B0036" w:rsidRPr="001A0E57">
        <w:rPr>
          <w:rFonts w:ascii="Times New Roman" w:hAnsi="Times New Roman" w:cs="Times New Roman"/>
        </w:rPr>
        <w:tab/>
      </w:r>
      <w:r w:rsidR="005B0036" w:rsidRPr="001A0E57">
        <w:rPr>
          <w:rFonts w:ascii="Times New Roman" w:hAnsi="Times New Roman" w:cs="Times New Roman"/>
        </w:rPr>
        <w:tab/>
      </w:r>
      <w:r w:rsidR="005B0036" w:rsidRPr="001A0E57">
        <w:rPr>
          <w:rFonts w:ascii="Times New Roman" w:hAnsi="Times New Roman" w:cs="Times New Roman"/>
        </w:rPr>
        <w:tab/>
      </w:r>
    </w:p>
    <w:p w:rsidR="00BC266F" w:rsidRPr="001A0E57" w:rsidRDefault="00BC266F" w:rsidP="00BC266F">
      <w:pPr>
        <w:rPr>
          <w:rFonts w:ascii="Times New Roman" w:hAnsi="Times New Roman" w:cs="Times New Roman"/>
        </w:rPr>
      </w:pPr>
    </w:p>
    <w:p w:rsidR="00BC266F" w:rsidRPr="001A0E57" w:rsidRDefault="006E23DB" w:rsidP="00BC266F">
      <w:pPr>
        <w:rPr>
          <w:rFonts w:ascii="Times New Roman" w:hAnsi="Times New Roman" w:cs="Times New Roman"/>
        </w:rPr>
      </w:pPr>
      <w:r>
        <w:rPr>
          <w:rFonts w:ascii="Times New Roman" w:hAnsi="Times New Roman" w:cs="Times New Roman"/>
          <w:noProof/>
          <w:lang w:eastAsia="da-DK"/>
        </w:rPr>
        <w:pict>
          <v:rect id="_x0000_s1043" style="position:absolute;margin-left:78.9pt;margin-top:9.35pt;width:141pt;height:45pt;z-index:251674624" fillcolor="#f2f2f2 [3052]">
            <v:textbox>
              <w:txbxContent>
                <w:p w:rsidR="009F7E03" w:rsidRPr="009F7E03" w:rsidRDefault="009F7E03">
                  <w:pPr>
                    <w:rPr>
                      <w:b/>
                    </w:rPr>
                  </w:pPr>
                  <w:proofErr w:type="spellStart"/>
                  <w:r w:rsidRPr="009F7E03">
                    <w:rPr>
                      <w:b/>
                    </w:rPr>
                    <w:t>Faktakundskab</w:t>
                  </w:r>
                  <w:proofErr w:type="spellEnd"/>
                </w:p>
                <w:p w:rsidR="009F7E03" w:rsidRDefault="009F7E03" w:rsidP="009F7E03">
                  <w:pPr>
                    <w:pStyle w:val="Listeafsnit"/>
                    <w:numPr>
                      <w:ilvl w:val="0"/>
                      <w:numId w:val="4"/>
                    </w:numPr>
                  </w:pPr>
                  <w:r>
                    <w:t>Vide at</w:t>
                  </w:r>
                </w:p>
              </w:txbxContent>
            </v:textbox>
          </v:rect>
        </w:pict>
      </w:r>
    </w:p>
    <w:p w:rsidR="00BC266F" w:rsidRPr="001A0E57" w:rsidRDefault="009F7E03" w:rsidP="00BC266F">
      <w:pPr>
        <w:rPr>
          <w:rFonts w:ascii="Times New Roman" w:hAnsi="Times New Roman" w:cs="Times New Roman"/>
        </w:rPr>
      </w:pPr>
      <w:r w:rsidRPr="001A0E57">
        <w:rPr>
          <w:rFonts w:ascii="Times New Roman" w:hAnsi="Times New Roman" w:cs="Times New Roman"/>
        </w:rPr>
        <w:tab/>
      </w:r>
      <w:r w:rsidRPr="001A0E57">
        <w:rPr>
          <w:rFonts w:ascii="Times New Roman" w:hAnsi="Times New Roman" w:cs="Times New Roman"/>
        </w:rPr>
        <w:tab/>
      </w:r>
    </w:p>
    <w:p w:rsidR="00BC266F" w:rsidRPr="001A0E57" w:rsidRDefault="006E23DB" w:rsidP="00BC266F">
      <w:pPr>
        <w:rPr>
          <w:rFonts w:ascii="Times New Roman" w:hAnsi="Times New Roman" w:cs="Times New Roman"/>
        </w:rPr>
      </w:pPr>
      <w:r>
        <w:rPr>
          <w:rFonts w:ascii="Times New Roman" w:hAnsi="Times New Roman" w:cs="Times New Roman"/>
          <w:noProof/>
          <w:lang w:eastAsia="da-DK"/>
        </w:rPr>
        <w:pict>
          <v:shape id="_x0000_s1047" type="#_x0000_t32" style="position:absolute;margin-left:166.5pt;margin-top:3.5pt;width:.6pt;height:97.2pt;flip:x;z-index:251678720" o:connectortype="straight">
            <v:stroke endarrow="block"/>
          </v:shape>
        </w:pict>
      </w:r>
      <w:r>
        <w:rPr>
          <w:rFonts w:ascii="Times New Roman" w:hAnsi="Times New Roman" w:cs="Times New Roman"/>
          <w:noProof/>
          <w:lang w:eastAsia="da-DK"/>
        </w:rPr>
        <w:pict>
          <v:shape id="_x0000_s1046" type="#_x0000_t32" style="position:absolute;margin-left:53.7pt;margin-top:3.5pt;width:36pt;height:48.6pt;flip:x;z-index:251677696" o:connectortype="straight">
            <v:stroke endarrow="block"/>
          </v:shape>
        </w:pict>
      </w:r>
      <w:r>
        <w:rPr>
          <w:rFonts w:ascii="Times New Roman" w:hAnsi="Times New Roman" w:cs="Times New Roman"/>
          <w:noProof/>
          <w:lang w:eastAsia="da-DK"/>
        </w:rPr>
        <w:pict>
          <v:rect id="_x0000_s1039" style="position:absolute;margin-left:362.7pt;margin-top:8.75pt;width:90.6pt;height:34.8pt;z-index:251670528">
            <v:textbox>
              <w:txbxContent>
                <w:p w:rsidR="00BC266F" w:rsidRDefault="00BC266F">
                  <w:r>
                    <w:t>Kildekritik</w:t>
                  </w:r>
                </w:p>
              </w:txbxContent>
            </v:textbox>
          </v:rect>
        </w:pict>
      </w:r>
      <w:r w:rsidR="00BC266F" w:rsidRPr="001A0E57">
        <w:rPr>
          <w:rFonts w:ascii="Times New Roman" w:hAnsi="Times New Roman" w:cs="Times New Roman"/>
        </w:rPr>
        <w:tab/>
      </w:r>
      <w:r w:rsidR="00BC266F" w:rsidRPr="001A0E57">
        <w:rPr>
          <w:rFonts w:ascii="Times New Roman" w:hAnsi="Times New Roman" w:cs="Times New Roman"/>
        </w:rPr>
        <w:tab/>
      </w:r>
      <w:r w:rsidR="00BC266F" w:rsidRPr="001A0E57">
        <w:rPr>
          <w:rFonts w:ascii="Times New Roman" w:hAnsi="Times New Roman" w:cs="Times New Roman"/>
        </w:rPr>
        <w:tab/>
      </w:r>
      <w:r w:rsidR="00BC266F" w:rsidRPr="001A0E57">
        <w:rPr>
          <w:rFonts w:ascii="Times New Roman" w:hAnsi="Times New Roman" w:cs="Times New Roman"/>
        </w:rPr>
        <w:tab/>
      </w:r>
      <w:r w:rsidR="00BC266F" w:rsidRPr="001A0E57">
        <w:rPr>
          <w:rFonts w:ascii="Times New Roman" w:hAnsi="Times New Roman" w:cs="Times New Roman"/>
        </w:rPr>
        <w:tab/>
      </w:r>
    </w:p>
    <w:p w:rsidR="001B4521" w:rsidRPr="001A0E57" w:rsidRDefault="006E23DB" w:rsidP="00BC266F">
      <w:pPr>
        <w:tabs>
          <w:tab w:val="left" w:pos="6480"/>
        </w:tabs>
        <w:rPr>
          <w:rFonts w:ascii="Times New Roman" w:hAnsi="Times New Roman" w:cs="Times New Roman"/>
        </w:rPr>
      </w:pPr>
      <w:r>
        <w:rPr>
          <w:rFonts w:ascii="Times New Roman" w:hAnsi="Times New Roman" w:cs="Times New Roman"/>
          <w:noProof/>
          <w:lang w:eastAsia="da-DK"/>
        </w:rPr>
        <w:pict>
          <v:shape id="_x0000_s1042" type="#_x0000_t32" style="position:absolute;margin-left:408.3pt;margin-top:18.1pt;width:.6pt;height:61.75pt;z-index:251673600" o:connectortype="straight">
            <v:stroke endarrow="block"/>
          </v:shape>
        </w:pict>
      </w:r>
      <w:r w:rsidR="00BC266F" w:rsidRPr="001A0E57">
        <w:rPr>
          <w:rFonts w:ascii="Times New Roman" w:hAnsi="Times New Roman" w:cs="Times New Roman"/>
        </w:rPr>
        <w:tab/>
      </w:r>
    </w:p>
    <w:p w:rsidR="00BC266F" w:rsidRPr="001A0E57" w:rsidRDefault="006E23DB" w:rsidP="00BC266F">
      <w:pPr>
        <w:tabs>
          <w:tab w:val="left" w:pos="6480"/>
        </w:tabs>
        <w:rPr>
          <w:rFonts w:ascii="Times New Roman" w:hAnsi="Times New Roman" w:cs="Times New Roman"/>
        </w:rPr>
      </w:pPr>
      <w:r>
        <w:rPr>
          <w:rFonts w:ascii="Times New Roman" w:hAnsi="Times New Roman" w:cs="Times New Roman"/>
          <w:noProof/>
          <w:lang w:eastAsia="da-DK"/>
        </w:rPr>
        <w:pict>
          <v:rect id="_x0000_s1044" style="position:absolute;margin-left:.3pt;margin-top:1.2pt;width:106.2pt;height:27.75pt;z-index:251675648">
            <v:textbox>
              <w:txbxContent>
                <w:p w:rsidR="009F7E03" w:rsidRDefault="009F7E03">
                  <w:r>
                    <w:t xml:space="preserve">Hvad </w:t>
                  </w:r>
                  <w:proofErr w:type="gramStart"/>
                  <w:r>
                    <w:t>skete ?</w:t>
                  </w:r>
                  <w:proofErr w:type="gramEnd"/>
                </w:p>
              </w:txbxContent>
            </v:textbox>
          </v:rect>
        </w:pict>
      </w:r>
    </w:p>
    <w:p w:rsidR="009F7E03" w:rsidRPr="001A0E57" w:rsidRDefault="006E23DB" w:rsidP="00BC266F">
      <w:pPr>
        <w:tabs>
          <w:tab w:val="left" w:pos="6480"/>
        </w:tabs>
        <w:rPr>
          <w:rFonts w:ascii="Times New Roman" w:hAnsi="Times New Roman" w:cs="Times New Roman"/>
        </w:rPr>
      </w:pPr>
      <w:r>
        <w:rPr>
          <w:rFonts w:ascii="Times New Roman" w:hAnsi="Times New Roman" w:cs="Times New Roman"/>
          <w:noProof/>
          <w:lang w:eastAsia="da-DK"/>
        </w:rPr>
        <w:pict>
          <v:rect id="_x0000_s1045" style="position:absolute;margin-left:89.7pt;margin-top:24.35pt;width:104.4pt;height:25.8pt;z-index:251676672">
            <v:textbox>
              <w:txbxContent>
                <w:p w:rsidR="008804ED" w:rsidRDefault="008804ED">
                  <w:r>
                    <w:t xml:space="preserve">Hvorfor skete </w:t>
                  </w:r>
                  <w:proofErr w:type="gramStart"/>
                  <w:r>
                    <w:t>det ?</w:t>
                  </w:r>
                  <w:proofErr w:type="gramEnd"/>
                </w:p>
              </w:txbxContent>
            </v:textbox>
          </v:rect>
        </w:pict>
      </w:r>
    </w:p>
    <w:p w:rsidR="00E07408" w:rsidRPr="001A0E57" w:rsidRDefault="006E23DB" w:rsidP="00BC266F">
      <w:pPr>
        <w:tabs>
          <w:tab w:val="left" w:pos="6480"/>
        </w:tabs>
        <w:rPr>
          <w:rFonts w:ascii="Times New Roman" w:hAnsi="Times New Roman" w:cs="Times New Roman"/>
        </w:rPr>
      </w:pPr>
      <w:r>
        <w:rPr>
          <w:rFonts w:ascii="Times New Roman" w:hAnsi="Times New Roman" w:cs="Times New Roman"/>
          <w:noProof/>
          <w:lang w:eastAsia="da-DK"/>
        </w:rPr>
        <w:pict>
          <v:rect id="_x0000_s1040" style="position:absolute;margin-left:357.9pt;margin-top:3.5pt;width:129.6pt;height:52.2pt;z-index:251671552">
            <v:textbox>
              <w:txbxContent>
                <w:p w:rsidR="00BC266F" w:rsidRDefault="00BC266F">
                  <w:r>
                    <w:t>At konstruere fortiden</w:t>
                  </w:r>
                </w:p>
                <w:p w:rsidR="00BC266F" w:rsidRDefault="00BC266F">
                  <w:r>
                    <w:t xml:space="preserve">”do </w:t>
                  </w:r>
                  <w:proofErr w:type="spellStart"/>
                  <w:r>
                    <w:t>history</w:t>
                  </w:r>
                  <w:proofErr w:type="spellEnd"/>
                  <w:r>
                    <w:t>”</w:t>
                  </w:r>
                </w:p>
              </w:txbxContent>
            </v:textbox>
          </v:rect>
        </w:pict>
      </w:r>
      <w:r w:rsidR="008804ED" w:rsidRPr="001A0E57">
        <w:rPr>
          <w:rFonts w:ascii="Times New Roman" w:hAnsi="Times New Roman" w:cs="Times New Roman"/>
        </w:rPr>
        <w:t xml:space="preserve">           </w:t>
      </w:r>
    </w:p>
    <w:p w:rsidR="00E07408" w:rsidRPr="001A0E57" w:rsidRDefault="00E07408" w:rsidP="00BC266F">
      <w:pPr>
        <w:tabs>
          <w:tab w:val="left" w:pos="6480"/>
        </w:tabs>
        <w:rPr>
          <w:rFonts w:ascii="Times New Roman" w:hAnsi="Times New Roman" w:cs="Times New Roman"/>
        </w:rPr>
      </w:pPr>
    </w:p>
    <w:p w:rsidR="00E07408" w:rsidRPr="001A0E57" w:rsidRDefault="00E07408" w:rsidP="00BC266F">
      <w:pPr>
        <w:tabs>
          <w:tab w:val="left" w:pos="6480"/>
        </w:tabs>
        <w:rPr>
          <w:rFonts w:ascii="Times New Roman" w:hAnsi="Times New Roman" w:cs="Times New Roman"/>
        </w:rPr>
      </w:pPr>
    </w:p>
    <w:p w:rsidR="001A0E57" w:rsidRDefault="001A0E57" w:rsidP="00BC266F">
      <w:pPr>
        <w:tabs>
          <w:tab w:val="left" w:pos="6480"/>
        </w:tabs>
        <w:rPr>
          <w:rFonts w:ascii="Times New Roman" w:hAnsi="Times New Roman" w:cs="Times New Roman"/>
        </w:rPr>
      </w:pPr>
    </w:p>
    <w:p w:rsidR="0042732C" w:rsidRPr="001A0E57" w:rsidRDefault="00E07408" w:rsidP="00BC266F">
      <w:pPr>
        <w:tabs>
          <w:tab w:val="left" w:pos="6480"/>
        </w:tabs>
        <w:rPr>
          <w:rFonts w:ascii="Times New Roman" w:hAnsi="Times New Roman" w:cs="Times New Roman"/>
        </w:rPr>
      </w:pPr>
      <w:r w:rsidRPr="001A0E57">
        <w:rPr>
          <w:rFonts w:ascii="Times New Roman" w:hAnsi="Times New Roman" w:cs="Times New Roman"/>
        </w:rPr>
        <w:t xml:space="preserve">Tid er som nævnt et nøglebegreb for Lund. Men han tror ikke så meget på, at elever udvikler en </w:t>
      </w:r>
      <w:proofErr w:type="spellStart"/>
      <w:r w:rsidRPr="001A0E57">
        <w:rPr>
          <w:rFonts w:ascii="Times New Roman" w:hAnsi="Times New Roman" w:cs="Times New Roman"/>
        </w:rPr>
        <w:t>tidsforståelse</w:t>
      </w:r>
      <w:proofErr w:type="spellEnd"/>
      <w:r w:rsidRPr="001A0E57">
        <w:rPr>
          <w:rFonts w:ascii="Times New Roman" w:hAnsi="Times New Roman" w:cs="Times New Roman"/>
        </w:rPr>
        <w:t xml:space="preserve"> eller et kronologisk overblik ved som i Fælles Mål at gennemgå historien kronologisk, lære betegnelserne for tidsperioderne og hænge nogle tidstavler op. Dertil er tidsbegrebet for abstrakt for eleverne. </w:t>
      </w:r>
      <w:proofErr w:type="spellStart"/>
      <w:r w:rsidR="00C969FE" w:rsidRPr="001A0E57">
        <w:rPr>
          <w:rFonts w:ascii="Times New Roman" w:hAnsi="Times New Roman" w:cs="Times New Roman"/>
        </w:rPr>
        <w:t>Tidsforståelse</w:t>
      </w:r>
      <w:proofErr w:type="spellEnd"/>
      <w:r w:rsidR="00C969FE" w:rsidRPr="001A0E57">
        <w:rPr>
          <w:rFonts w:ascii="Times New Roman" w:hAnsi="Times New Roman" w:cs="Times New Roman"/>
        </w:rPr>
        <w:t xml:space="preserve"> er noget</w:t>
      </w:r>
      <w:r w:rsidR="004620F9" w:rsidRPr="001A0E57">
        <w:rPr>
          <w:rFonts w:ascii="Times New Roman" w:hAnsi="Times New Roman" w:cs="Times New Roman"/>
        </w:rPr>
        <w:t>,</w:t>
      </w:r>
      <w:r w:rsidR="00C969FE" w:rsidRPr="001A0E57">
        <w:rPr>
          <w:rFonts w:ascii="Times New Roman" w:hAnsi="Times New Roman" w:cs="Times New Roman"/>
        </w:rPr>
        <w:t xml:space="preserve"> eleverne skal udvikle mere konkret ved at arbejde med det gennem uger, måneder og år, som Lund udtrykker det.</w:t>
      </w:r>
      <w:r w:rsidR="006B4330" w:rsidRPr="001A0E57">
        <w:rPr>
          <w:rFonts w:ascii="Times New Roman" w:hAnsi="Times New Roman" w:cs="Times New Roman"/>
        </w:rPr>
        <w:t xml:space="preserve"> Til det har engelske forskere interessant nok ladet sig inspirere af det tyske historiebevidsthedsbegreb, som i Danmark efterhånden er kommet lidt i miskredit, fordi det har vist sig svært at gøre operationelt. Historiebevidsthedens fortid</w:t>
      </w:r>
      <w:r w:rsidR="00214B44" w:rsidRPr="001A0E57">
        <w:rPr>
          <w:rFonts w:ascii="Times New Roman" w:hAnsi="Times New Roman" w:cs="Times New Roman"/>
        </w:rPr>
        <w:t xml:space="preserve"> – </w:t>
      </w:r>
      <w:r w:rsidR="006B4330" w:rsidRPr="001A0E57">
        <w:rPr>
          <w:rFonts w:ascii="Times New Roman" w:hAnsi="Times New Roman" w:cs="Times New Roman"/>
        </w:rPr>
        <w:t>nutid</w:t>
      </w:r>
      <w:r w:rsidR="00214B44" w:rsidRPr="001A0E57">
        <w:rPr>
          <w:rFonts w:ascii="Times New Roman" w:hAnsi="Times New Roman" w:cs="Times New Roman"/>
        </w:rPr>
        <w:t xml:space="preserve"> </w:t>
      </w:r>
      <w:r w:rsidR="006B4330" w:rsidRPr="001A0E57">
        <w:rPr>
          <w:rFonts w:ascii="Times New Roman" w:hAnsi="Times New Roman" w:cs="Times New Roman"/>
        </w:rPr>
        <w:t>-</w:t>
      </w:r>
      <w:r w:rsidR="00214B44" w:rsidRPr="001A0E57">
        <w:rPr>
          <w:rFonts w:ascii="Times New Roman" w:hAnsi="Times New Roman" w:cs="Times New Roman"/>
        </w:rPr>
        <w:t xml:space="preserve"> </w:t>
      </w:r>
      <w:r w:rsidR="006B4330" w:rsidRPr="001A0E57">
        <w:rPr>
          <w:rFonts w:ascii="Times New Roman" w:hAnsi="Times New Roman" w:cs="Times New Roman"/>
        </w:rPr>
        <w:t xml:space="preserve">fremtid operationaliseres i form </w:t>
      </w:r>
      <w:proofErr w:type="gramStart"/>
      <w:r w:rsidR="006B4330" w:rsidRPr="001A0E57">
        <w:rPr>
          <w:rFonts w:ascii="Times New Roman" w:hAnsi="Times New Roman" w:cs="Times New Roman"/>
        </w:rPr>
        <w:t>af  synoptiske</w:t>
      </w:r>
      <w:proofErr w:type="gramEnd"/>
      <w:r w:rsidR="006B4330" w:rsidRPr="001A0E57">
        <w:rPr>
          <w:rFonts w:ascii="Times New Roman" w:hAnsi="Times New Roman" w:cs="Times New Roman"/>
        </w:rPr>
        <w:t xml:space="preserve"> rammeværk, som bruges til at udvikle elevernes </w:t>
      </w:r>
      <w:proofErr w:type="spellStart"/>
      <w:r w:rsidR="006B4330" w:rsidRPr="001A0E57">
        <w:rPr>
          <w:rFonts w:ascii="Times New Roman" w:hAnsi="Times New Roman" w:cs="Times New Roman"/>
        </w:rPr>
        <w:t>tidsforståelse</w:t>
      </w:r>
      <w:proofErr w:type="spellEnd"/>
      <w:r w:rsidR="006B4330" w:rsidRPr="001A0E57">
        <w:rPr>
          <w:rFonts w:ascii="Times New Roman" w:hAnsi="Times New Roman" w:cs="Times New Roman"/>
        </w:rPr>
        <w:t>.</w:t>
      </w:r>
    </w:p>
    <w:p w:rsidR="00BE6F81" w:rsidRDefault="00BE6F81" w:rsidP="00BC266F">
      <w:pPr>
        <w:tabs>
          <w:tab w:val="left" w:pos="6480"/>
        </w:tabs>
        <w:rPr>
          <w:rFonts w:ascii="Times New Roman" w:hAnsi="Times New Roman" w:cs="Times New Roman"/>
        </w:rPr>
      </w:pPr>
      <w:r w:rsidRPr="001A0E57">
        <w:rPr>
          <w:rFonts w:ascii="Times New Roman" w:hAnsi="Times New Roman" w:cs="Times New Roman"/>
        </w:rPr>
        <w:t xml:space="preserve"> Et startrammeværk </w:t>
      </w:r>
      <w:r w:rsidR="0042732C" w:rsidRPr="001A0E57">
        <w:rPr>
          <w:rFonts w:ascii="Times New Roman" w:hAnsi="Times New Roman" w:cs="Times New Roman"/>
        </w:rPr>
        <w:t>med</w:t>
      </w:r>
      <w:r w:rsidR="0042732C" w:rsidRPr="001A0E57">
        <w:rPr>
          <w:rFonts w:ascii="Times New Roman" w:hAnsi="Times New Roman" w:cs="Times New Roman"/>
          <w:b/>
        </w:rPr>
        <w:t xml:space="preserve"> produktionsmåder </w:t>
      </w:r>
      <w:r w:rsidRPr="001A0E57">
        <w:rPr>
          <w:rFonts w:ascii="Times New Roman" w:hAnsi="Times New Roman" w:cs="Times New Roman"/>
        </w:rPr>
        <w:t>kunne</w:t>
      </w:r>
      <w:r w:rsidR="00332739" w:rsidRPr="001A0E57">
        <w:rPr>
          <w:rFonts w:ascii="Times New Roman" w:hAnsi="Times New Roman" w:cs="Times New Roman"/>
        </w:rPr>
        <w:t xml:space="preserve"> ifølge Lund</w:t>
      </w:r>
      <w:r w:rsidRPr="001A0E57">
        <w:rPr>
          <w:rFonts w:ascii="Times New Roman" w:hAnsi="Times New Roman" w:cs="Times New Roman"/>
        </w:rPr>
        <w:t xml:space="preserve"> se sådan ud:</w:t>
      </w:r>
    </w:p>
    <w:p w:rsidR="009849EF" w:rsidRPr="001A0E57" w:rsidRDefault="009849EF" w:rsidP="00BC266F">
      <w:pPr>
        <w:tabs>
          <w:tab w:val="left" w:pos="6480"/>
        </w:tabs>
        <w:rPr>
          <w:rFonts w:ascii="Times New Roman" w:hAnsi="Times New Roman" w:cs="Times New Roman"/>
        </w:rPr>
      </w:pPr>
    </w:p>
    <w:tbl>
      <w:tblPr>
        <w:tblStyle w:val="Tabel-Gitter"/>
        <w:tblW w:w="0" w:type="auto"/>
        <w:tblLook w:val="04A0"/>
      </w:tblPr>
      <w:tblGrid>
        <w:gridCol w:w="959"/>
        <w:gridCol w:w="2977"/>
        <w:gridCol w:w="3118"/>
        <w:gridCol w:w="2724"/>
      </w:tblGrid>
      <w:tr w:rsidR="00332739" w:rsidRPr="001A0E57" w:rsidTr="00F8549D">
        <w:tc>
          <w:tcPr>
            <w:tcW w:w="959" w:type="dxa"/>
          </w:tcPr>
          <w:p w:rsidR="00332739" w:rsidRPr="001A0E57" w:rsidRDefault="00332739" w:rsidP="00332739">
            <w:pPr>
              <w:tabs>
                <w:tab w:val="left" w:pos="6480"/>
              </w:tabs>
              <w:jc w:val="center"/>
              <w:rPr>
                <w:rFonts w:ascii="Times New Roman" w:hAnsi="Times New Roman" w:cs="Times New Roman"/>
              </w:rPr>
            </w:pPr>
            <w:r w:rsidRPr="001A0E57">
              <w:rPr>
                <w:rFonts w:ascii="Times New Roman" w:hAnsi="Times New Roman" w:cs="Times New Roman"/>
              </w:rPr>
              <w:t>År siden</w:t>
            </w:r>
          </w:p>
        </w:tc>
        <w:tc>
          <w:tcPr>
            <w:tcW w:w="2977" w:type="dxa"/>
          </w:tcPr>
          <w:p w:rsidR="00140659" w:rsidRPr="001A0E57" w:rsidRDefault="00332739" w:rsidP="0042732C">
            <w:pPr>
              <w:tabs>
                <w:tab w:val="left" w:pos="6480"/>
              </w:tabs>
              <w:jc w:val="center"/>
              <w:rPr>
                <w:rFonts w:ascii="Times New Roman" w:hAnsi="Times New Roman" w:cs="Times New Roman"/>
              </w:rPr>
            </w:pPr>
            <w:r w:rsidRPr="001A0E57">
              <w:rPr>
                <w:rFonts w:ascii="Times New Roman" w:hAnsi="Times New Roman" w:cs="Times New Roman"/>
              </w:rPr>
              <w:t xml:space="preserve">Hvordan bruger du din </w:t>
            </w:r>
            <w:proofErr w:type="gramStart"/>
            <w:r w:rsidRPr="001A0E57">
              <w:rPr>
                <w:rFonts w:ascii="Times New Roman" w:hAnsi="Times New Roman" w:cs="Times New Roman"/>
              </w:rPr>
              <w:t>tid ?</w:t>
            </w:r>
            <w:proofErr w:type="gramEnd"/>
          </w:p>
        </w:tc>
        <w:tc>
          <w:tcPr>
            <w:tcW w:w="3118" w:type="dxa"/>
          </w:tcPr>
          <w:p w:rsidR="00332739" w:rsidRPr="001A0E57" w:rsidRDefault="00332739" w:rsidP="00332739">
            <w:pPr>
              <w:tabs>
                <w:tab w:val="left" w:pos="6480"/>
              </w:tabs>
              <w:jc w:val="center"/>
              <w:rPr>
                <w:rFonts w:ascii="Times New Roman" w:hAnsi="Times New Roman" w:cs="Times New Roman"/>
              </w:rPr>
            </w:pPr>
            <w:r w:rsidRPr="001A0E57">
              <w:rPr>
                <w:rFonts w:ascii="Times New Roman" w:hAnsi="Times New Roman" w:cs="Times New Roman"/>
              </w:rPr>
              <w:t xml:space="preserve">Hvad spiser </w:t>
            </w:r>
            <w:proofErr w:type="gramStart"/>
            <w:r w:rsidRPr="001A0E57">
              <w:rPr>
                <w:rFonts w:ascii="Times New Roman" w:hAnsi="Times New Roman" w:cs="Times New Roman"/>
              </w:rPr>
              <w:t>du ?</w:t>
            </w:r>
            <w:proofErr w:type="gramEnd"/>
          </w:p>
        </w:tc>
        <w:tc>
          <w:tcPr>
            <w:tcW w:w="2724" w:type="dxa"/>
          </w:tcPr>
          <w:p w:rsidR="00332739" w:rsidRPr="001A0E57" w:rsidRDefault="00332739" w:rsidP="00332739">
            <w:pPr>
              <w:tabs>
                <w:tab w:val="left" w:pos="6480"/>
              </w:tabs>
              <w:jc w:val="center"/>
              <w:rPr>
                <w:rFonts w:ascii="Times New Roman" w:hAnsi="Times New Roman" w:cs="Times New Roman"/>
              </w:rPr>
            </w:pPr>
            <w:r w:rsidRPr="001A0E57">
              <w:rPr>
                <w:rFonts w:ascii="Times New Roman" w:hAnsi="Times New Roman" w:cs="Times New Roman"/>
              </w:rPr>
              <w:t xml:space="preserve">Hvor længe lever </w:t>
            </w:r>
            <w:proofErr w:type="gramStart"/>
            <w:r w:rsidRPr="001A0E57">
              <w:rPr>
                <w:rFonts w:ascii="Times New Roman" w:hAnsi="Times New Roman" w:cs="Times New Roman"/>
              </w:rPr>
              <w:t>du ?</w:t>
            </w:r>
            <w:proofErr w:type="gramEnd"/>
          </w:p>
        </w:tc>
      </w:tr>
      <w:tr w:rsidR="00332739" w:rsidRPr="001A0E57" w:rsidTr="00F8549D">
        <w:tc>
          <w:tcPr>
            <w:tcW w:w="959" w:type="dxa"/>
          </w:tcPr>
          <w:p w:rsidR="00332739" w:rsidRPr="001A0E57" w:rsidRDefault="00332739" w:rsidP="00332739">
            <w:pPr>
              <w:tabs>
                <w:tab w:val="left" w:pos="6480"/>
              </w:tabs>
              <w:jc w:val="center"/>
              <w:rPr>
                <w:rFonts w:ascii="Times New Roman" w:hAnsi="Times New Roman" w:cs="Times New Roman"/>
              </w:rPr>
            </w:pPr>
            <w:r w:rsidRPr="001A0E57">
              <w:rPr>
                <w:rFonts w:ascii="Times New Roman" w:hAnsi="Times New Roman" w:cs="Times New Roman"/>
              </w:rPr>
              <w:t>60 000</w:t>
            </w:r>
          </w:p>
        </w:tc>
        <w:tc>
          <w:tcPr>
            <w:tcW w:w="2977" w:type="dxa"/>
          </w:tcPr>
          <w:p w:rsidR="00332739" w:rsidRPr="001A0E57" w:rsidRDefault="00770EB8" w:rsidP="00770EB8">
            <w:pPr>
              <w:tabs>
                <w:tab w:val="left" w:pos="6480"/>
              </w:tabs>
              <w:rPr>
                <w:rFonts w:ascii="Times New Roman" w:hAnsi="Times New Roman" w:cs="Times New Roman"/>
              </w:rPr>
            </w:pPr>
            <w:r w:rsidRPr="001A0E57">
              <w:rPr>
                <w:rFonts w:ascii="Times New Roman" w:hAnsi="Times New Roman" w:cs="Times New Roman"/>
                <w:b/>
              </w:rPr>
              <w:t>Samler</w:t>
            </w:r>
            <w:r w:rsidRPr="001A0E57">
              <w:rPr>
                <w:rFonts w:ascii="Times New Roman" w:hAnsi="Times New Roman" w:cs="Times New Roman"/>
              </w:rPr>
              <w:t>. Du spiser rødder og bær, små dyr, krebsdyr, snegle.</w:t>
            </w:r>
          </w:p>
        </w:tc>
        <w:tc>
          <w:tcPr>
            <w:tcW w:w="3118" w:type="dxa"/>
          </w:tcPr>
          <w:p w:rsidR="00332739" w:rsidRPr="001A0E57" w:rsidRDefault="00770EB8" w:rsidP="00770EB8">
            <w:pPr>
              <w:tabs>
                <w:tab w:val="left" w:pos="6480"/>
              </w:tabs>
              <w:rPr>
                <w:rFonts w:ascii="Times New Roman" w:hAnsi="Times New Roman" w:cs="Times New Roman"/>
              </w:rPr>
            </w:pPr>
            <w:r w:rsidRPr="001A0E57">
              <w:rPr>
                <w:rFonts w:ascii="Times New Roman" w:hAnsi="Times New Roman" w:cs="Times New Roman"/>
              </w:rPr>
              <w:t>Alt hvad du finder, som du kan fordøje. Ofte spiser du meget lidt.</w:t>
            </w:r>
          </w:p>
        </w:tc>
        <w:tc>
          <w:tcPr>
            <w:tcW w:w="2724" w:type="dxa"/>
          </w:tcPr>
          <w:p w:rsidR="00332739" w:rsidRPr="001A0E57" w:rsidRDefault="00770EB8" w:rsidP="0028564E">
            <w:pPr>
              <w:tabs>
                <w:tab w:val="left" w:pos="6480"/>
              </w:tabs>
              <w:rPr>
                <w:rFonts w:ascii="Times New Roman" w:hAnsi="Times New Roman" w:cs="Times New Roman"/>
              </w:rPr>
            </w:pPr>
            <w:r w:rsidRPr="001A0E57">
              <w:rPr>
                <w:rFonts w:ascii="Times New Roman" w:hAnsi="Times New Roman" w:cs="Times New Roman"/>
              </w:rPr>
              <w:t xml:space="preserve">Du kan blive dræbt ved fødslen. Hvis ikke er det sandsynligt, at du dør før du er 5 år gammel, og det er usandsynligt, at du bliver mere end </w:t>
            </w:r>
            <w:r w:rsidR="0028564E" w:rsidRPr="001A0E57">
              <w:rPr>
                <w:rFonts w:ascii="Times New Roman" w:hAnsi="Times New Roman" w:cs="Times New Roman"/>
              </w:rPr>
              <w:t>3</w:t>
            </w:r>
            <w:r w:rsidRPr="001A0E57">
              <w:rPr>
                <w:rFonts w:ascii="Times New Roman" w:hAnsi="Times New Roman" w:cs="Times New Roman"/>
              </w:rPr>
              <w:t>0 år.</w:t>
            </w:r>
          </w:p>
        </w:tc>
      </w:tr>
      <w:tr w:rsidR="00332739" w:rsidRPr="001A0E57" w:rsidTr="00F8549D">
        <w:tc>
          <w:tcPr>
            <w:tcW w:w="959" w:type="dxa"/>
          </w:tcPr>
          <w:p w:rsidR="00332739" w:rsidRPr="001A0E57" w:rsidRDefault="00332739" w:rsidP="00332739">
            <w:pPr>
              <w:tabs>
                <w:tab w:val="left" w:pos="6480"/>
              </w:tabs>
              <w:jc w:val="center"/>
              <w:rPr>
                <w:rFonts w:ascii="Times New Roman" w:hAnsi="Times New Roman" w:cs="Times New Roman"/>
              </w:rPr>
            </w:pPr>
            <w:r w:rsidRPr="001A0E57">
              <w:rPr>
                <w:rFonts w:ascii="Times New Roman" w:hAnsi="Times New Roman" w:cs="Times New Roman"/>
              </w:rPr>
              <w:t>15 000</w:t>
            </w:r>
          </w:p>
        </w:tc>
        <w:tc>
          <w:tcPr>
            <w:tcW w:w="2977" w:type="dxa"/>
          </w:tcPr>
          <w:p w:rsidR="00332739" w:rsidRPr="001A0E57" w:rsidRDefault="00F8549D" w:rsidP="004620F9">
            <w:pPr>
              <w:tabs>
                <w:tab w:val="left" w:pos="6480"/>
              </w:tabs>
              <w:rPr>
                <w:rFonts w:ascii="Times New Roman" w:hAnsi="Times New Roman" w:cs="Times New Roman"/>
              </w:rPr>
            </w:pPr>
            <w:r w:rsidRPr="001A0E57">
              <w:rPr>
                <w:rFonts w:ascii="Times New Roman" w:hAnsi="Times New Roman" w:cs="Times New Roman"/>
                <w:b/>
              </w:rPr>
              <w:t>Jæger og samler</w:t>
            </w:r>
            <w:r w:rsidRPr="001A0E57">
              <w:rPr>
                <w:rFonts w:ascii="Times New Roman" w:hAnsi="Times New Roman" w:cs="Times New Roman"/>
              </w:rPr>
              <w:t>. Hvis du er kvind</w:t>
            </w:r>
            <w:r w:rsidR="004620F9" w:rsidRPr="001A0E57">
              <w:rPr>
                <w:rFonts w:ascii="Times New Roman" w:hAnsi="Times New Roman" w:cs="Times New Roman"/>
              </w:rPr>
              <w:t>e,</w:t>
            </w:r>
            <w:r w:rsidRPr="001A0E57">
              <w:rPr>
                <w:rFonts w:ascii="Times New Roman" w:hAnsi="Times New Roman" w:cs="Times New Roman"/>
              </w:rPr>
              <w:t xml:space="preserve"> leder du stadig efter rødder og småkryb. Hvis du er mand, jager du storvildt i en gruppe på 50-100 mand. I følger de store dyr, når de bevæger sig rundt</w:t>
            </w:r>
            <w:r w:rsidR="004620F9" w:rsidRPr="001A0E57">
              <w:rPr>
                <w:rFonts w:ascii="Times New Roman" w:hAnsi="Times New Roman" w:cs="Times New Roman"/>
              </w:rPr>
              <w:t>.</w:t>
            </w:r>
          </w:p>
        </w:tc>
        <w:tc>
          <w:tcPr>
            <w:tcW w:w="3118" w:type="dxa"/>
          </w:tcPr>
          <w:p w:rsidR="00332739" w:rsidRPr="001A0E57" w:rsidRDefault="00F8549D" w:rsidP="0028564E">
            <w:pPr>
              <w:tabs>
                <w:tab w:val="left" w:pos="6480"/>
              </w:tabs>
              <w:rPr>
                <w:rFonts w:ascii="Times New Roman" w:hAnsi="Times New Roman" w:cs="Times New Roman"/>
              </w:rPr>
            </w:pPr>
            <w:r w:rsidRPr="001A0E57">
              <w:rPr>
                <w:rFonts w:ascii="Times New Roman" w:hAnsi="Times New Roman" w:cs="Times New Roman"/>
              </w:rPr>
              <w:t>Er du heldig, spiser du kød. Når tiderne er vanskelige, må du tilbage til rødder og snegle. Når du er uheldig</w:t>
            </w:r>
            <w:r w:rsidR="0028564E" w:rsidRPr="001A0E57">
              <w:rPr>
                <w:rFonts w:ascii="Times New Roman" w:hAnsi="Times New Roman" w:cs="Times New Roman"/>
              </w:rPr>
              <w:t>, sulter du eller spiser andre mennesker.</w:t>
            </w:r>
          </w:p>
        </w:tc>
        <w:tc>
          <w:tcPr>
            <w:tcW w:w="2724" w:type="dxa"/>
          </w:tcPr>
          <w:p w:rsidR="00332739" w:rsidRPr="001A0E57" w:rsidRDefault="0028564E" w:rsidP="000E7076">
            <w:pPr>
              <w:tabs>
                <w:tab w:val="left" w:pos="6480"/>
              </w:tabs>
              <w:rPr>
                <w:rFonts w:ascii="Times New Roman" w:hAnsi="Times New Roman" w:cs="Times New Roman"/>
              </w:rPr>
            </w:pPr>
            <w:r w:rsidRPr="001A0E57">
              <w:rPr>
                <w:rFonts w:ascii="Times New Roman" w:hAnsi="Times New Roman" w:cs="Times New Roman"/>
              </w:rPr>
              <w:t xml:space="preserve">Det er lidt mere sandsynligt, at du lever til du er 30 eller 40 år. </w:t>
            </w:r>
            <w:r w:rsidR="000E7076" w:rsidRPr="001A0E57">
              <w:rPr>
                <w:rFonts w:ascii="Times New Roman" w:hAnsi="Times New Roman" w:cs="Times New Roman"/>
              </w:rPr>
              <w:t>Hvis du bliver syg eller skadet, er det sandsynligt, at du bliver forladt eller spist.</w:t>
            </w:r>
          </w:p>
        </w:tc>
      </w:tr>
      <w:tr w:rsidR="00332739" w:rsidRPr="001A0E57" w:rsidTr="00F8549D">
        <w:tc>
          <w:tcPr>
            <w:tcW w:w="959" w:type="dxa"/>
          </w:tcPr>
          <w:p w:rsidR="00332739" w:rsidRPr="001A0E57" w:rsidRDefault="00332739" w:rsidP="00332739">
            <w:pPr>
              <w:tabs>
                <w:tab w:val="left" w:pos="6480"/>
              </w:tabs>
              <w:jc w:val="center"/>
              <w:rPr>
                <w:rFonts w:ascii="Times New Roman" w:hAnsi="Times New Roman" w:cs="Times New Roman"/>
              </w:rPr>
            </w:pPr>
            <w:r w:rsidRPr="001A0E57">
              <w:rPr>
                <w:rFonts w:ascii="Times New Roman" w:hAnsi="Times New Roman" w:cs="Times New Roman"/>
              </w:rPr>
              <w:t>7000</w:t>
            </w:r>
          </w:p>
        </w:tc>
        <w:tc>
          <w:tcPr>
            <w:tcW w:w="2977" w:type="dxa"/>
          </w:tcPr>
          <w:p w:rsidR="00332739" w:rsidRPr="001A0E57" w:rsidRDefault="0028564E" w:rsidP="0028564E">
            <w:pPr>
              <w:tabs>
                <w:tab w:val="left" w:pos="6480"/>
              </w:tabs>
              <w:rPr>
                <w:rFonts w:ascii="Times New Roman" w:hAnsi="Times New Roman" w:cs="Times New Roman"/>
              </w:rPr>
            </w:pPr>
            <w:r w:rsidRPr="001A0E57">
              <w:rPr>
                <w:rFonts w:ascii="Times New Roman" w:hAnsi="Times New Roman" w:cs="Times New Roman"/>
                <w:b/>
              </w:rPr>
              <w:t>Landmand</w:t>
            </w:r>
            <w:r w:rsidRPr="001A0E57">
              <w:rPr>
                <w:rFonts w:ascii="Times New Roman" w:hAnsi="Times New Roman" w:cs="Times New Roman"/>
              </w:rPr>
              <w:t>. Du holder dyr, beskytter dem, sår</w:t>
            </w:r>
            <w:r w:rsidR="004620F9" w:rsidRPr="001A0E57">
              <w:rPr>
                <w:rFonts w:ascii="Times New Roman" w:hAnsi="Times New Roman" w:cs="Times New Roman"/>
              </w:rPr>
              <w:t>,</w:t>
            </w:r>
            <w:r w:rsidRPr="001A0E57">
              <w:rPr>
                <w:rFonts w:ascii="Times New Roman" w:hAnsi="Times New Roman" w:cs="Times New Roman"/>
              </w:rPr>
              <w:t xml:space="preserve"> luger og samler planter. Bager brød, laver grød og tyndt øl. Nogle af jer med særlige kundskaber og færdigheder laver kurve, lerkar og tøj.</w:t>
            </w:r>
          </w:p>
        </w:tc>
        <w:tc>
          <w:tcPr>
            <w:tcW w:w="3118" w:type="dxa"/>
          </w:tcPr>
          <w:p w:rsidR="00332739" w:rsidRPr="001A0E57" w:rsidRDefault="000E7076" w:rsidP="0028564E">
            <w:pPr>
              <w:tabs>
                <w:tab w:val="left" w:pos="6480"/>
              </w:tabs>
              <w:rPr>
                <w:rFonts w:ascii="Times New Roman" w:hAnsi="Times New Roman" w:cs="Times New Roman"/>
              </w:rPr>
            </w:pPr>
            <w:r w:rsidRPr="001A0E57">
              <w:rPr>
                <w:rFonts w:ascii="Times New Roman" w:hAnsi="Times New Roman" w:cs="Times New Roman"/>
              </w:rPr>
              <w:t>Er du heldig, spiser du kød og drikker mælk. Hver dag spiser du brød, bønner og grød. Du oplagrer mad for at komme gennem hårde tider.</w:t>
            </w:r>
          </w:p>
        </w:tc>
        <w:tc>
          <w:tcPr>
            <w:tcW w:w="2724" w:type="dxa"/>
          </w:tcPr>
          <w:p w:rsidR="00332739" w:rsidRPr="001A0E57" w:rsidRDefault="000E7076" w:rsidP="004620F9">
            <w:pPr>
              <w:tabs>
                <w:tab w:val="left" w:pos="6480"/>
              </w:tabs>
              <w:rPr>
                <w:rFonts w:ascii="Times New Roman" w:hAnsi="Times New Roman" w:cs="Times New Roman"/>
              </w:rPr>
            </w:pPr>
            <w:r w:rsidRPr="001A0E57">
              <w:rPr>
                <w:rFonts w:ascii="Times New Roman" w:hAnsi="Times New Roman" w:cs="Times New Roman"/>
              </w:rPr>
              <w:t xml:space="preserve">Flere men ikke mange </w:t>
            </w:r>
            <w:r w:rsidR="004620F9" w:rsidRPr="001A0E57">
              <w:rPr>
                <w:rFonts w:ascii="Times New Roman" w:hAnsi="Times New Roman" w:cs="Times New Roman"/>
              </w:rPr>
              <w:t>a</w:t>
            </w:r>
            <w:r w:rsidRPr="001A0E57">
              <w:rPr>
                <w:rFonts w:ascii="Times New Roman" w:hAnsi="Times New Roman" w:cs="Times New Roman"/>
              </w:rPr>
              <w:t>f jer lever til I er 30 eller 40. Du kan komme dig efter skader eller sygdom, men det er mere sandsynligt, at du bliver syg eller dræbt i krig.</w:t>
            </w:r>
          </w:p>
        </w:tc>
      </w:tr>
      <w:tr w:rsidR="00332739" w:rsidRPr="001A0E57" w:rsidTr="00F8549D">
        <w:tc>
          <w:tcPr>
            <w:tcW w:w="959" w:type="dxa"/>
          </w:tcPr>
          <w:p w:rsidR="00332739" w:rsidRPr="001A0E57" w:rsidRDefault="00332739" w:rsidP="00332739">
            <w:pPr>
              <w:tabs>
                <w:tab w:val="left" w:pos="6480"/>
              </w:tabs>
              <w:jc w:val="center"/>
              <w:rPr>
                <w:rFonts w:ascii="Times New Roman" w:hAnsi="Times New Roman" w:cs="Times New Roman"/>
              </w:rPr>
            </w:pPr>
            <w:r w:rsidRPr="001A0E57">
              <w:rPr>
                <w:rFonts w:ascii="Times New Roman" w:hAnsi="Times New Roman" w:cs="Times New Roman"/>
              </w:rPr>
              <w:t>150</w:t>
            </w:r>
          </w:p>
        </w:tc>
        <w:tc>
          <w:tcPr>
            <w:tcW w:w="2977" w:type="dxa"/>
          </w:tcPr>
          <w:p w:rsidR="00332739" w:rsidRPr="001A0E57" w:rsidRDefault="00E24822" w:rsidP="00E24822">
            <w:pPr>
              <w:tabs>
                <w:tab w:val="left" w:pos="6480"/>
              </w:tabs>
              <w:rPr>
                <w:rFonts w:ascii="Times New Roman" w:hAnsi="Times New Roman" w:cs="Times New Roman"/>
              </w:rPr>
            </w:pPr>
            <w:r w:rsidRPr="001A0E57">
              <w:rPr>
                <w:rFonts w:ascii="Times New Roman" w:hAnsi="Times New Roman" w:cs="Times New Roman"/>
                <w:b/>
              </w:rPr>
              <w:t>Industriarbejder</w:t>
            </w:r>
            <w:r w:rsidRPr="001A0E57">
              <w:rPr>
                <w:rFonts w:ascii="Times New Roman" w:hAnsi="Times New Roman" w:cs="Times New Roman"/>
              </w:rPr>
              <w:t xml:space="preserve">. Du </w:t>
            </w:r>
            <w:r w:rsidR="00105B88" w:rsidRPr="001A0E57">
              <w:rPr>
                <w:rFonts w:ascii="Times New Roman" w:hAnsi="Times New Roman" w:cs="Times New Roman"/>
              </w:rPr>
              <w:t xml:space="preserve">arbejder i en fabrik eller </w:t>
            </w:r>
            <w:proofErr w:type="gramStart"/>
            <w:r w:rsidR="00105B88" w:rsidRPr="001A0E57">
              <w:rPr>
                <w:rFonts w:ascii="Times New Roman" w:hAnsi="Times New Roman" w:cs="Times New Roman"/>
              </w:rPr>
              <w:t>mine</w:t>
            </w:r>
            <w:r w:rsidRPr="001A0E57">
              <w:rPr>
                <w:rFonts w:ascii="Times New Roman" w:hAnsi="Times New Roman" w:cs="Times New Roman"/>
              </w:rPr>
              <w:t>( både</w:t>
            </w:r>
            <w:proofErr w:type="gramEnd"/>
            <w:r w:rsidRPr="001A0E57">
              <w:rPr>
                <w:rFonts w:ascii="Times New Roman" w:hAnsi="Times New Roman" w:cs="Times New Roman"/>
              </w:rPr>
              <w:t xml:space="preserve"> mænd, kvinder, drenge og piger). Du laver mursten, maskiner, tøj og mange andre ting, som vi stadig har i dag. Du har nogle få timers </w:t>
            </w:r>
            <w:proofErr w:type="gramStart"/>
            <w:r w:rsidRPr="001A0E57">
              <w:rPr>
                <w:rFonts w:ascii="Times New Roman" w:hAnsi="Times New Roman" w:cs="Times New Roman"/>
              </w:rPr>
              <w:t>fritid  og</w:t>
            </w:r>
            <w:proofErr w:type="gramEnd"/>
            <w:r w:rsidRPr="001A0E57">
              <w:rPr>
                <w:rFonts w:ascii="Times New Roman" w:hAnsi="Times New Roman" w:cs="Times New Roman"/>
              </w:rPr>
              <w:t xml:space="preserve"> nogle få dages ferie om året. Der er stadig mange landmænd, men det er mere sandsynligt, at du arbejder på en fabrik end i landbruget.</w:t>
            </w:r>
          </w:p>
        </w:tc>
        <w:tc>
          <w:tcPr>
            <w:tcW w:w="3118" w:type="dxa"/>
          </w:tcPr>
          <w:p w:rsidR="00332739" w:rsidRPr="001A0E57" w:rsidRDefault="00812660" w:rsidP="00812660">
            <w:pPr>
              <w:tabs>
                <w:tab w:val="left" w:pos="6480"/>
              </w:tabs>
              <w:rPr>
                <w:rFonts w:ascii="Times New Roman" w:hAnsi="Times New Roman" w:cs="Times New Roman"/>
              </w:rPr>
            </w:pPr>
            <w:r w:rsidRPr="001A0E57">
              <w:rPr>
                <w:rFonts w:ascii="Times New Roman" w:hAnsi="Times New Roman" w:cs="Times New Roman"/>
              </w:rPr>
              <w:t>Du spiser kød, brød, friske grønsager og frugt. Du drikker te og spiser nogle få ting, som kommer fra andre lande. Så længe du kan arbejde og tjene penge, kan du altid købe mad og øl.</w:t>
            </w:r>
          </w:p>
        </w:tc>
        <w:tc>
          <w:tcPr>
            <w:tcW w:w="2724" w:type="dxa"/>
          </w:tcPr>
          <w:p w:rsidR="00332739" w:rsidRPr="001A0E57" w:rsidRDefault="002D6426" w:rsidP="002D6426">
            <w:pPr>
              <w:tabs>
                <w:tab w:val="left" w:pos="6480"/>
              </w:tabs>
              <w:rPr>
                <w:rFonts w:ascii="Times New Roman" w:hAnsi="Times New Roman" w:cs="Times New Roman"/>
              </w:rPr>
            </w:pPr>
            <w:r w:rsidRPr="001A0E57">
              <w:rPr>
                <w:rFonts w:ascii="Times New Roman" w:hAnsi="Times New Roman" w:cs="Times New Roman"/>
              </w:rPr>
              <w:t>De fleste af jer vil</w:t>
            </w:r>
            <w:r w:rsidR="004620F9" w:rsidRPr="001A0E57">
              <w:rPr>
                <w:rFonts w:ascii="Times New Roman" w:hAnsi="Times New Roman" w:cs="Times New Roman"/>
              </w:rPr>
              <w:t xml:space="preserve"> </w:t>
            </w:r>
            <w:r w:rsidRPr="001A0E57">
              <w:rPr>
                <w:rFonts w:ascii="Times New Roman" w:hAnsi="Times New Roman" w:cs="Times New Roman"/>
              </w:rPr>
              <w:t>leve til I er i 50erne, men mange dør af sygdom især børn under 5 år. Hvis du bliver gammel eller invalid og ikke har familie eller kan klare dig selv, er det usandsynligt, at du vil leve længe.</w:t>
            </w:r>
          </w:p>
        </w:tc>
      </w:tr>
      <w:tr w:rsidR="00332739" w:rsidRPr="001A0E57" w:rsidTr="00F8549D">
        <w:tc>
          <w:tcPr>
            <w:tcW w:w="959" w:type="dxa"/>
          </w:tcPr>
          <w:p w:rsidR="00332739" w:rsidRPr="001A0E57" w:rsidRDefault="00332739" w:rsidP="00332739">
            <w:pPr>
              <w:tabs>
                <w:tab w:val="left" w:pos="6480"/>
              </w:tabs>
              <w:jc w:val="center"/>
              <w:rPr>
                <w:rFonts w:ascii="Times New Roman" w:hAnsi="Times New Roman" w:cs="Times New Roman"/>
              </w:rPr>
            </w:pPr>
            <w:r w:rsidRPr="001A0E57">
              <w:rPr>
                <w:rFonts w:ascii="Times New Roman" w:hAnsi="Times New Roman" w:cs="Times New Roman"/>
              </w:rPr>
              <w:t>Nu</w:t>
            </w:r>
          </w:p>
        </w:tc>
        <w:tc>
          <w:tcPr>
            <w:tcW w:w="2977" w:type="dxa"/>
          </w:tcPr>
          <w:p w:rsidR="00332739" w:rsidRPr="001A0E57" w:rsidRDefault="00620185" w:rsidP="004620F9">
            <w:pPr>
              <w:tabs>
                <w:tab w:val="left" w:pos="6480"/>
              </w:tabs>
              <w:rPr>
                <w:rFonts w:ascii="Times New Roman" w:hAnsi="Times New Roman" w:cs="Times New Roman"/>
              </w:rPr>
            </w:pPr>
            <w:r w:rsidRPr="001A0E57">
              <w:rPr>
                <w:rFonts w:ascii="Times New Roman" w:hAnsi="Times New Roman" w:cs="Times New Roman"/>
                <w:b/>
              </w:rPr>
              <w:t xml:space="preserve">Tjenesteyder. </w:t>
            </w:r>
            <w:r w:rsidRPr="001A0E57">
              <w:rPr>
                <w:rFonts w:ascii="Times New Roman" w:hAnsi="Times New Roman" w:cs="Times New Roman"/>
              </w:rPr>
              <w:t>Du arbejder i en forretning, kontor eller restaurant. Du underviser, er sygeplejer, tjener, forfatter, løser vanskelige opgaver eller bruger PC. Nogen får penge for at fortælle vittigheder eller dyrke sport. Der er stadig mange landmænd, som laver mad og industriarbejdere, som la</w:t>
            </w:r>
            <w:r w:rsidR="004620F9" w:rsidRPr="001A0E57">
              <w:rPr>
                <w:rFonts w:ascii="Times New Roman" w:hAnsi="Times New Roman" w:cs="Times New Roman"/>
              </w:rPr>
              <w:t>v</w:t>
            </w:r>
            <w:r w:rsidRPr="001A0E57">
              <w:rPr>
                <w:rFonts w:ascii="Times New Roman" w:hAnsi="Times New Roman" w:cs="Times New Roman"/>
              </w:rPr>
              <w:t>er alt fra elektricitet til, papbægre, men det er mest sandsynligt, at du arbejder på et kontor eller i en fabrik.</w:t>
            </w:r>
          </w:p>
        </w:tc>
        <w:tc>
          <w:tcPr>
            <w:tcW w:w="3118" w:type="dxa"/>
          </w:tcPr>
          <w:p w:rsidR="00332739" w:rsidRPr="001A0E57" w:rsidRDefault="00B50A8F" w:rsidP="00620185">
            <w:pPr>
              <w:tabs>
                <w:tab w:val="left" w:pos="6480"/>
              </w:tabs>
              <w:rPr>
                <w:rFonts w:ascii="Times New Roman" w:hAnsi="Times New Roman" w:cs="Times New Roman"/>
              </w:rPr>
            </w:pPr>
            <w:r w:rsidRPr="001A0E57">
              <w:rPr>
                <w:rFonts w:ascii="Times New Roman" w:hAnsi="Times New Roman" w:cs="Times New Roman"/>
              </w:rPr>
              <w:t>Du spiser fastfood og sjov mad, som du køber med dig eller varmer op frossen. Du spiser og drikker også alt for meget. Du føler dig sjældent sulten, og det er mere sandsynligt, at du bliver overvægtig end at du skal sulte.</w:t>
            </w:r>
          </w:p>
        </w:tc>
        <w:tc>
          <w:tcPr>
            <w:tcW w:w="2724" w:type="dxa"/>
          </w:tcPr>
          <w:p w:rsidR="00332739" w:rsidRPr="001A0E57" w:rsidRDefault="00834708" w:rsidP="00262B0C">
            <w:pPr>
              <w:tabs>
                <w:tab w:val="left" w:pos="6480"/>
              </w:tabs>
              <w:rPr>
                <w:rFonts w:ascii="Times New Roman" w:hAnsi="Times New Roman" w:cs="Times New Roman"/>
              </w:rPr>
            </w:pPr>
            <w:r w:rsidRPr="001A0E57">
              <w:rPr>
                <w:rFonts w:ascii="Times New Roman" w:hAnsi="Times New Roman" w:cs="Times New Roman"/>
              </w:rPr>
              <w:t xml:space="preserve">De fleste kan regne med at leve til de er over 70 eller 80 år, hvis ikke noget går </w:t>
            </w:r>
            <w:proofErr w:type="gramStart"/>
            <w:r w:rsidRPr="001A0E57">
              <w:rPr>
                <w:rFonts w:ascii="Times New Roman" w:hAnsi="Times New Roman" w:cs="Times New Roman"/>
              </w:rPr>
              <w:t>galt !</w:t>
            </w:r>
            <w:proofErr w:type="gramEnd"/>
            <w:r w:rsidRPr="001A0E57">
              <w:rPr>
                <w:rFonts w:ascii="Times New Roman" w:hAnsi="Times New Roman" w:cs="Times New Roman"/>
              </w:rPr>
              <w:t xml:space="preserve"> </w:t>
            </w:r>
            <w:r w:rsidR="00262B0C" w:rsidRPr="001A0E57">
              <w:rPr>
                <w:rFonts w:ascii="Times New Roman" w:hAnsi="Times New Roman" w:cs="Times New Roman"/>
              </w:rPr>
              <w:t xml:space="preserve"> Vi får næsten al vores mad fra andre lande og verdens befolkning vokser hurtigt. SÅ HVAD KAN GÅ </w:t>
            </w:r>
            <w:proofErr w:type="gramStart"/>
            <w:r w:rsidR="00262B0C" w:rsidRPr="001A0E57">
              <w:rPr>
                <w:rFonts w:ascii="Times New Roman" w:hAnsi="Times New Roman" w:cs="Times New Roman"/>
              </w:rPr>
              <w:t>GALT ?</w:t>
            </w:r>
            <w:proofErr w:type="gramEnd"/>
            <w:r w:rsidR="00262B0C" w:rsidRPr="001A0E57">
              <w:rPr>
                <w:rFonts w:ascii="Times New Roman" w:hAnsi="Times New Roman" w:cs="Times New Roman"/>
              </w:rPr>
              <w:t xml:space="preserve">  Vil der være nok rødder, hvis vi får brug for dem </w:t>
            </w:r>
            <w:proofErr w:type="gramStart"/>
            <w:r w:rsidR="00262B0C" w:rsidRPr="001A0E57">
              <w:rPr>
                <w:rFonts w:ascii="Times New Roman" w:hAnsi="Times New Roman" w:cs="Times New Roman"/>
              </w:rPr>
              <w:t>igen ?</w:t>
            </w:r>
            <w:proofErr w:type="gramEnd"/>
          </w:p>
        </w:tc>
      </w:tr>
    </w:tbl>
    <w:p w:rsidR="001A0E57" w:rsidRDefault="001A0E57" w:rsidP="00DB3100">
      <w:pPr>
        <w:tabs>
          <w:tab w:val="left" w:pos="6480"/>
        </w:tabs>
        <w:rPr>
          <w:rFonts w:ascii="Times New Roman" w:hAnsi="Times New Roman" w:cs="Times New Roman"/>
        </w:rPr>
      </w:pPr>
    </w:p>
    <w:p w:rsidR="00DB3100" w:rsidRPr="001A0E57" w:rsidRDefault="00DB3100" w:rsidP="00DB3100">
      <w:pPr>
        <w:tabs>
          <w:tab w:val="left" w:pos="6480"/>
        </w:tabs>
        <w:rPr>
          <w:rFonts w:ascii="Times New Roman" w:hAnsi="Times New Roman" w:cs="Times New Roman"/>
        </w:rPr>
      </w:pPr>
      <w:r w:rsidRPr="001A0E57">
        <w:rPr>
          <w:rFonts w:ascii="Times New Roman" w:hAnsi="Times New Roman" w:cs="Times New Roman"/>
        </w:rPr>
        <w:lastRenderedPageBreak/>
        <w:t xml:space="preserve">Det er ikke svært at se historiebevidsthedens </w:t>
      </w:r>
      <w:proofErr w:type="spellStart"/>
      <w:r w:rsidRPr="001A0E57">
        <w:rPr>
          <w:rFonts w:ascii="Times New Roman" w:hAnsi="Times New Roman" w:cs="Times New Roman"/>
        </w:rPr>
        <w:t>bevægen</w:t>
      </w:r>
      <w:proofErr w:type="spellEnd"/>
      <w:r w:rsidRPr="001A0E57">
        <w:rPr>
          <w:rFonts w:ascii="Times New Roman" w:hAnsi="Times New Roman" w:cs="Times New Roman"/>
        </w:rPr>
        <w:t xml:space="preserve"> sig frem og tilbage mellem fortid, nutid og fremtid i skemaet.  Det er ikke tale om et skema, som kun bruges én gang. Ideen er at vende tilbage til det hele tide</w:t>
      </w:r>
      <w:r w:rsidR="001533C8" w:rsidRPr="001A0E57">
        <w:rPr>
          <w:rFonts w:ascii="Times New Roman" w:hAnsi="Times New Roman" w:cs="Times New Roman"/>
        </w:rPr>
        <w:t>n</w:t>
      </w:r>
      <w:r w:rsidRPr="001A0E57">
        <w:rPr>
          <w:rFonts w:ascii="Times New Roman" w:hAnsi="Times New Roman" w:cs="Times New Roman"/>
        </w:rPr>
        <w:t xml:space="preserve"> gennem årene, så elevernes tidsfornemmelse udvikles.  Rammeværket kan udvides ved at tilføje nye udsagn </w:t>
      </w:r>
      <w:r w:rsidR="00047B0F" w:rsidRPr="001A0E57">
        <w:rPr>
          <w:rFonts w:ascii="Times New Roman" w:hAnsi="Times New Roman" w:cs="Times New Roman"/>
        </w:rPr>
        <w:t xml:space="preserve">eller ændre gamle </w:t>
      </w:r>
      <w:r w:rsidRPr="001A0E57">
        <w:rPr>
          <w:rFonts w:ascii="Times New Roman" w:hAnsi="Times New Roman" w:cs="Times New Roman"/>
        </w:rPr>
        <w:t>i de enkelte celler. Rammeværket kan udvikles. Tidsrammen kan findeles altså lægge flere rækker ind. Der kan stilles nye nøglespørgsmål dvs</w:t>
      </w:r>
      <w:r w:rsidR="000C2646" w:rsidRPr="001A0E57">
        <w:rPr>
          <w:rFonts w:ascii="Times New Roman" w:hAnsi="Times New Roman" w:cs="Times New Roman"/>
        </w:rPr>
        <w:t>.</w:t>
      </w:r>
      <w:r w:rsidRPr="001A0E57">
        <w:rPr>
          <w:rFonts w:ascii="Times New Roman" w:hAnsi="Times New Roman" w:cs="Times New Roman"/>
        </w:rPr>
        <w:t xml:space="preserve"> laves flere kolonner.</w:t>
      </w:r>
      <w:r w:rsidR="00334BA2" w:rsidRPr="001A0E57">
        <w:rPr>
          <w:rFonts w:ascii="Times New Roman" w:hAnsi="Times New Roman" w:cs="Times New Roman"/>
        </w:rPr>
        <w:t xml:space="preserve"> Det afgørende er, at eleverne hele tiden har et totalbillede af, hvordan produktionsmåder har ændret sig gennem tide</w:t>
      </w:r>
      <w:r w:rsidR="001E5927" w:rsidRPr="001A0E57">
        <w:rPr>
          <w:rFonts w:ascii="Times New Roman" w:hAnsi="Times New Roman" w:cs="Times New Roman"/>
        </w:rPr>
        <w:t>n</w:t>
      </w:r>
      <w:r w:rsidR="00334BA2" w:rsidRPr="001A0E57">
        <w:rPr>
          <w:rFonts w:ascii="Times New Roman" w:hAnsi="Times New Roman" w:cs="Times New Roman"/>
        </w:rPr>
        <w:t xml:space="preserve">. Konkretiseret </w:t>
      </w:r>
      <w:r w:rsidR="001E5927" w:rsidRPr="001A0E57">
        <w:rPr>
          <w:rFonts w:ascii="Times New Roman" w:hAnsi="Times New Roman" w:cs="Times New Roman"/>
        </w:rPr>
        <w:t xml:space="preserve">med tidsforbrug, mad og </w:t>
      </w:r>
      <w:proofErr w:type="spellStart"/>
      <w:r w:rsidR="001E5927" w:rsidRPr="001A0E57">
        <w:rPr>
          <w:rFonts w:ascii="Times New Roman" w:hAnsi="Times New Roman" w:cs="Times New Roman"/>
        </w:rPr>
        <w:t>livslængde</w:t>
      </w:r>
      <w:proofErr w:type="spellEnd"/>
      <w:r w:rsidR="001E5927" w:rsidRPr="001A0E57">
        <w:rPr>
          <w:rFonts w:ascii="Times New Roman" w:hAnsi="Times New Roman" w:cs="Times New Roman"/>
        </w:rPr>
        <w:t xml:space="preserve">. </w:t>
      </w:r>
    </w:p>
    <w:p w:rsidR="001E5927" w:rsidRPr="001A0E57" w:rsidRDefault="001E5927" w:rsidP="00DB3100">
      <w:pPr>
        <w:tabs>
          <w:tab w:val="left" w:pos="6480"/>
        </w:tabs>
        <w:rPr>
          <w:rFonts w:ascii="Times New Roman" w:hAnsi="Times New Roman" w:cs="Times New Roman"/>
        </w:rPr>
      </w:pPr>
      <w:r w:rsidRPr="001A0E57">
        <w:rPr>
          <w:rFonts w:ascii="Times New Roman" w:hAnsi="Times New Roman" w:cs="Times New Roman"/>
        </w:rPr>
        <w:t xml:space="preserve">Erfaringer viser, at man højest skal arbejde med 4 rammeværk. Produktionsmåder. Politisk og social organisation. Befolkningsvækst og migration. Kultur og praksis. Ingen af dem sigter </w:t>
      </w:r>
      <w:r w:rsidR="00772269" w:rsidRPr="001A0E57">
        <w:rPr>
          <w:rFonts w:ascii="Times New Roman" w:hAnsi="Times New Roman" w:cs="Times New Roman"/>
        </w:rPr>
        <w:t>mod et nationalt perspektiv men</w:t>
      </w:r>
      <w:r w:rsidRPr="001A0E57">
        <w:rPr>
          <w:rFonts w:ascii="Times New Roman" w:hAnsi="Times New Roman" w:cs="Times New Roman"/>
        </w:rPr>
        <w:t xml:space="preserve"> mod et globalt.</w:t>
      </w:r>
    </w:p>
    <w:p w:rsidR="006E342E" w:rsidRPr="001A0E57" w:rsidRDefault="00772269" w:rsidP="00DB3100">
      <w:pPr>
        <w:tabs>
          <w:tab w:val="left" w:pos="6480"/>
        </w:tabs>
        <w:rPr>
          <w:rFonts w:ascii="Times New Roman" w:hAnsi="Times New Roman" w:cs="Times New Roman"/>
        </w:rPr>
      </w:pPr>
      <w:r w:rsidRPr="001A0E57">
        <w:rPr>
          <w:rFonts w:ascii="Times New Roman" w:hAnsi="Times New Roman" w:cs="Times New Roman"/>
        </w:rPr>
        <w:t>Modsat meget anden historiedidaktik lader Lund ikke teorien stå alene. Han har en lang række gennemarbejdede metodeforslag, hvor eleverne trænes i kildearbejde og refleksion. Eller rettere læringsstrategier for det er det</w:t>
      </w:r>
      <w:r w:rsidR="001533C8" w:rsidRPr="001A0E57">
        <w:rPr>
          <w:rFonts w:ascii="Times New Roman" w:hAnsi="Times New Roman" w:cs="Times New Roman"/>
        </w:rPr>
        <w:t>,</w:t>
      </w:r>
      <w:r w:rsidRPr="001A0E57">
        <w:rPr>
          <w:rFonts w:ascii="Times New Roman" w:hAnsi="Times New Roman" w:cs="Times New Roman"/>
        </w:rPr>
        <w:t xml:space="preserve"> de er. Ikke først og fremmest metoder for læreren men strategier for elevernes læring. Læringsstrategier som eksempelvis ”Mysterier”, ”Levende graf”, ”En må ud”, ”Tabu”.</w:t>
      </w:r>
    </w:p>
    <w:p w:rsidR="009B6375" w:rsidRPr="001A0E57" w:rsidRDefault="006E342E" w:rsidP="00DB3100">
      <w:pPr>
        <w:tabs>
          <w:tab w:val="left" w:pos="6480"/>
        </w:tabs>
        <w:rPr>
          <w:rFonts w:ascii="Times New Roman" w:hAnsi="Times New Roman" w:cs="Times New Roman"/>
        </w:rPr>
      </w:pPr>
      <w:r w:rsidRPr="001A0E57">
        <w:rPr>
          <w:rFonts w:ascii="Times New Roman" w:hAnsi="Times New Roman" w:cs="Times New Roman"/>
        </w:rPr>
        <w:t xml:space="preserve">Erik Lunds historiedidaktiske tanker repræsenterer en </w:t>
      </w:r>
      <w:r w:rsidR="00472CDE" w:rsidRPr="001A0E57">
        <w:rPr>
          <w:rFonts w:ascii="Times New Roman" w:hAnsi="Times New Roman" w:cs="Times New Roman"/>
        </w:rPr>
        <w:t xml:space="preserve">spændende </w:t>
      </w:r>
      <w:r w:rsidRPr="001A0E57">
        <w:rPr>
          <w:rFonts w:ascii="Times New Roman" w:hAnsi="Times New Roman" w:cs="Times New Roman"/>
        </w:rPr>
        <w:t xml:space="preserve">udfordring </w:t>
      </w:r>
      <w:proofErr w:type="gramStart"/>
      <w:r w:rsidRPr="001A0E57">
        <w:rPr>
          <w:rFonts w:ascii="Times New Roman" w:hAnsi="Times New Roman" w:cs="Times New Roman"/>
        </w:rPr>
        <w:t>til  dansk</w:t>
      </w:r>
      <w:proofErr w:type="gramEnd"/>
      <w:r w:rsidRPr="001A0E57">
        <w:rPr>
          <w:rFonts w:ascii="Times New Roman" w:hAnsi="Times New Roman" w:cs="Times New Roman"/>
        </w:rPr>
        <w:t xml:space="preserve"> h</w:t>
      </w:r>
      <w:r w:rsidR="00D616AC" w:rsidRPr="001A0E57">
        <w:rPr>
          <w:rFonts w:ascii="Times New Roman" w:hAnsi="Times New Roman" w:cs="Times New Roman"/>
        </w:rPr>
        <w:t>isto</w:t>
      </w:r>
      <w:r w:rsidRPr="001A0E57">
        <w:rPr>
          <w:rFonts w:ascii="Times New Roman" w:hAnsi="Times New Roman" w:cs="Times New Roman"/>
        </w:rPr>
        <w:t>riedidak</w:t>
      </w:r>
      <w:r w:rsidR="001533C8" w:rsidRPr="001A0E57">
        <w:rPr>
          <w:rFonts w:ascii="Times New Roman" w:hAnsi="Times New Roman" w:cs="Times New Roman"/>
        </w:rPr>
        <w:t>tik.</w:t>
      </w:r>
      <w:r w:rsidRPr="001A0E57">
        <w:rPr>
          <w:rFonts w:ascii="Times New Roman" w:hAnsi="Times New Roman" w:cs="Times New Roman"/>
        </w:rPr>
        <w:t xml:space="preserve"> </w:t>
      </w:r>
      <w:r w:rsidRPr="001A0E57">
        <w:rPr>
          <w:rFonts w:ascii="Times New Roman" w:hAnsi="Times New Roman" w:cs="Times New Roman"/>
          <w:lang w:val="en-US"/>
        </w:rPr>
        <w:t xml:space="preserve">I en </w:t>
      </w:r>
      <w:proofErr w:type="spellStart"/>
      <w:r w:rsidRPr="001A0E57">
        <w:rPr>
          <w:rFonts w:ascii="Times New Roman" w:hAnsi="Times New Roman" w:cs="Times New Roman"/>
          <w:lang w:val="en-US"/>
        </w:rPr>
        <w:t>indledende</w:t>
      </w:r>
      <w:proofErr w:type="spellEnd"/>
      <w:r w:rsidRPr="001A0E57">
        <w:rPr>
          <w:rFonts w:ascii="Times New Roman" w:hAnsi="Times New Roman" w:cs="Times New Roman"/>
          <w:lang w:val="en-US"/>
        </w:rPr>
        <w:t xml:space="preserve"> </w:t>
      </w:r>
      <w:proofErr w:type="spellStart"/>
      <w:proofErr w:type="gramStart"/>
      <w:r w:rsidRPr="001A0E57">
        <w:rPr>
          <w:rFonts w:ascii="Times New Roman" w:hAnsi="Times New Roman" w:cs="Times New Roman"/>
          <w:lang w:val="en-US"/>
        </w:rPr>
        <w:t>vignet</w:t>
      </w:r>
      <w:proofErr w:type="spellEnd"/>
      <w:r w:rsidRPr="001A0E57">
        <w:rPr>
          <w:rFonts w:ascii="Times New Roman" w:hAnsi="Times New Roman" w:cs="Times New Roman"/>
          <w:lang w:val="en-US"/>
        </w:rPr>
        <w:t xml:space="preserve">  </w:t>
      </w:r>
      <w:proofErr w:type="spellStart"/>
      <w:r w:rsidRPr="001A0E57">
        <w:rPr>
          <w:rFonts w:ascii="Times New Roman" w:hAnsi="Times New Roman" w:cs="Times New Roman"/>
          <w:lang w:val="en-US"/>
        </w:rPr>
        <w:t>citerer</w:t>
      </w:r>
      <w:proofErr w:type="spellEnd"/>
      <w:proofErr w:type="gramEnd"/>
      <w:r w:rsidRPr="001A0E57">
        <w:rPr>
          <w:rFonts w:ascii="Times New Roman" w:hAnsi="Times New Roman" w:cs="Times New Roman"/>
          <w:lang w:val="en-US"/>
        </w:rPr>
        <w:t xml:space="preserve">  </w:t>
      </w:r>
      <w:proofErr w:type="spellStart"/>
      <w:r w:rsidRPr="001A0E57">
        <w:rPr>
          <w:rFonts w:ascii="Times New Roman" w:hAnsi="Times New Roman" w:cs="Times New Roman"/>
          <w:lang w:val="en-US"/>
        </w:rPr>
        <w:t>han</w:t>
      </w:r>
      <w:proofErr w:type="spellEnd"/>
      <w:r w:rsidRPr="001A0E57">
        <w:rPr>
          <w:rFonts w:ascii="Times New Roman" w:hAnsi="Times New Roman" w:cs="Times New Roman"/>
          <w:lang w:val="en-US"/>
        </w:rPr>
        <w:t xml:space="preserve">  John Fines: ”Depth is perhaps our true credo. Unless children are tangling with real historic materials in a real historic way there is no point in the operation. So whilst madmen drivel in the media about knowing the framework of the past, about the structure of dates and events, about a knowledge of chronology ( all total miasmas, believe me, proof of madness) the teacher must keep his or her head and let the l</w:t>
      </w:r>
      <w:r w:rsidR="00D616AC" w:rsidRPr="001A0E57">
        <w:rPr>
          <w:rFonts w:ascii="Times New Roman" w:hAnsi="Times New Roman" w:cs="Times New Roman"/>
          <w:lang w:val="en-US"/>
        </w:rPr>
        <w:t>i</w:t>
      </w:r>
      <w:r w:rsidRPr="001A0E57">
        <w:rPr>
          <w:rFonts w:ascii="Times New Roman" w:hAnsi="Times New Roman" w:cs="Times New Roman"/>
          <w:lang w:val="en-US"/>
        </w:rPr>
        <w:t>ttle divers dive, go deep</w:t>
      </w:r>
      <w:r w:rsidR="00B35237" w:rsidRPr="001A0E57">
        <w:rPr>
          <w:rFonts w:ascii="Times New Roman" w:hAnsi="Times New Roman" w:cs="Times New Roman"/>
          <w:lang w:val="en-US"/>
        </w:rPr>
        <w:t>, begin really to know things, to become expert……”</w:t>
      </w:r>
      <w:r w:rsidR="00D616AC" w:rsidRPr="001A0E57">
        <w:rPr>
          <w:rFonts w:ascii="Times New Roman" w:hAnsi="Times New Roman" w:cs="Times New Roman"/>
          <w:lang w:val="en-US"/>
        </w:rPr>
        <w:t xml:space="preserve">     </w:t>
      </w:r>
      <w:r w:rsidR="00D616AC" w:rsidRPr="001A0E57">
        <w:rPr>
          <w:rFonts w:ascii="Times New Roman" w:hAnsi="Times New Roman" w:cs="Times New Roman"/>
        </w:rPr>
        <w:t xml:space="preserve">Fælles Mål 2 er med andre ord det rene vanvid og de politikere og didaktikere, som har udformet det </w:t>
      </w:r>
      <w:proofErr w:type="gramStart"/>
      <w:r w:rsidR="00D616AC" w:rsidRPr="001A0E57">
        <w:rPr>
          <w:rFonts w:ascii="Times New Roman" w:hAnsi="Times New Roman" w:cs="Times New Roman"/>
        </w:rPr>
        <w:t xml:space="preserve">er  </w:t>
      </w:r>
      <w:proofErr w:type="spellStart"/>
      <w:r w:rsidR="00D616AC" w:rsidRPr="001A0E57">
        <w:rPr>
          <w:rFonts w:ascii="Times New Roman" w:hAnsi="Times New Roman" w:cs="Times New Roman"/>
        </w:rPr>
        <w:t>madmen</w:t>
      </w:r>
      <w:proofErr w:type="spellEnd"/>
      <w:proofErr w:type="gramEnd"/>
      <w:r w:rsidR="00D616AC" w:rsidRPr="001A0E57">
        <w:rPr>
          <w:rFonts w:ascii="Times New Roman" w:hAnsi="Times New Roman" w:cs="Times New Roman"/>
        </w:rPr>
        <w:t>.</w:t>
      </w:r>
      <w:r w:rsidR="007E4716" w:rsidRPr="001A0E57">
        <w:rPr>
          <w:rFonts w:ascii="Times New Roman" w:hAnsi="Times New Roman" w:cs="Times New Roman"/>
        </w:rPr>
        <w:t xml:space="preserve">  Stærke </w:t>
      </w:r>
      <w:r w:rsidR="006D7DAD" w:rsidRPr="001A0E57">
        <w:rPr>
          <w:rFonts w:ascii="Times New Roman" w:hAnsi="Times New Roman" w:cs="Times New Roman"/>
        </w:rPr>
        <w:t>ord. Betyder det så, at vi skal kaste Fælles må</w:t>
      </w:r>
      <w:r w:rsidR="007E4716" w:rsidRPr="001A0E57">
        <w:rPr>
          <w:rFonts w:ascii="Times New Roman" w:hAnsi="Times New Roman" w:cs="Times New Roman"/>
        </w:rPr>
        <w:t xml:space="preserve">l 2 i papirkurven og slå følge med Erik </w:t>
      </w:r>
      <w:proofErr w:type="gramStart"/>
      <w:r w:rsidR="007E4716" w:rsidRPr="001A0E57">
        <w:rPr>
          <w:rFonts w:ascii="Times New Roman" w:hAnsi="Times New Roman" w:cs="Times New Roman"/>
        </w:rPr>
        <w:t>Lund ?</w:t>
      </w:r>
      <w:proofErr w:type="gramEnd"/>
      <w:r w:rsidR="00107B4C" w:rsidRPr="001A0E57">
        <w:rPr>
          <w:rFonts w:ascii="Times New Roman" w:hAnsi="Times New Roman" w:cs="Times New Roman"/>
        </w:rPr>
        <w:t xml:space="preserve">  Ikke efter min personlige mening. Lund</w:t>
      </w:r>
      <w:r w:rsidR="00921115" w:rsidRPr="001A0E57">
        <w:rPr>
          <w:rFonts w:ascii="Times New Roman" w:hAnsi="Times New Roman" w:cs="Times New Roman"/>
        </w:rPr>
        <w:t xml:space="preserve"> hævder, at forskning viser, at tænkningen </w:t>
      </w:r>
      <w:r w:rsidR="005F635D" w:rsidRPr="001A0E57">
        <w:rPr>
          <w:rFonts w:ascii="Times New Roman" w:hAnsi="Times New Roman" w:cs="Times New Roman"/>
        </w:rPr>
        <w:t xml:space="preserve">bag </w:t>
      </w:r>
      <w:r w:rsidR="00921115" w:rsidRPr="001A0E57">
        <w:rPr>
          <w:rFonts w:ascii="Times New Roman" w:hAnsi="Times New Roman" w:cs="Times New Roman"/>
        </w:rPr>
        <w:t xml:space="preserve">Fælles Mål 2 er håbløs.  Det forekommer mig at være lidt af et postulat. </w:t>
      </w:r>
      <w:r w:rsidR="000D0336" w:rsidRPr="001A0E57">
        <w:rPr>
          <w:rFonts w:ascii="Times New Roman" w:hAnsi="Times New Roman" w:cs="Times New Roman"/>
        </w:rPr>
        <w:t>For et humanistisk fag som historie må mål og indhold langt hen af vejen være et samfundsmæssigt valg. Ikke noget forskning kan afgøre.  At eleverne ikke forlader 9. klasse med et forkromet kronologisk overblik og omfattende historisk viden, ved vi jo alle godt. Derfor mener jeg alligevel, at der ligger muligheder i faghæftets kombination af kulturarv og historisk bevidsthed.</w:t>
      </w:r>
      <w:r w:rsidR="00475960" w:rsidRPr="001A0E57">
        <w:rPr>
          <w:rFonts w:ascii="Times New Roman" w:hAnsi="Times New Roman" w:cs="Times New Roman"/>
        </w:rPr>
        <w:t xml:space="preserve"> Historiebevidstheden er godt nok blevet kritiseret for ikke at være gjort operationel. Min erfaring som seminarielærer i historie er dog, at mange lærerstuderende og lærere </w:t>
      </w:r>
      <w:r w:rsidR="001C7075" w:rsidRPr="001A0E57">
        <w:rPr>
          <w:rFonts w:ascii="Times New Roman" w:hAnsi="Times New Roman" w:cs="Times New Roman"/>
        </w:rPr>
        <w:t xml:space="preserve">i et vist omfang har formået at skabe spændende undervisning </w:t>
      </w:r>
      <w:r w:rsidR="00475960" w:rsidRPr="001A0E57">
        <w:rPr>
          <w:rFonts w:ascii="Times New Roman" w:hAnsi="Times New Roman" w:cs="Times New Roman"/>
        </w:rPr>
        <w:t xml:space="preserve">inspireret af historiebevidsthedsbegrebet. </w:t>
      </w:r>
      <w:r w:rsidR="00E44541" w:rsidRPr="001A0E57">
        <w:rPr>
          <w:rFonts w:ascii="Times New Roman" w:hAnsi="Times New Roman" w:cs="Times New Roman"/>
        </w:rPr>
        <w:t>Og kulturarven? Skal vi virkelig opgive at formidle middelalderens kirkebyggeri, Niels Ebbesen,</w:t>
      </w:r>
      <w:r w:rsidR="00CF3CDD" w:rsidRPr="001A0E57">
        <w:rPr>
          <w:rFonts w:ascii="Times New Roman" w:hAnsi="Times New Roman" w:cs="Times New Roman"/>
        </w:rPr>
        <w:t xml:space="preserve"> </w:t>
      </w:r>
      <w:proofErr w:type="gramStart"/>
      <w:r w:rsidR="00CF3CDD" w:rsidRPr="001A0E57">
        <w:rPr>
          <w:rFonts w:ascii="Times New Roman" w:hAnsi="Times New Roman" w:cs="Times New Roman"/>
        </w:rPr>
        <w:t>vikingetid,  Dybbøl</w:t>
      </w:r>
      <w:proofErr w:type="gramEnd"/>
      <w:r w:rsidR="00CF3CDD" w:rsidRPr="001A0E57">
        <w:rPr>
          <w:rFonts w:ascii="Times New Roman" w:hAnsi="Times New Roman" w:cs="Times New Roman"/>
        </w:rPr>
        <w:t>, Skipper C</w:t>
      </w:r>
      <w:r w:rsidR="00E44541" w:rsidRPr="001A0E57">
        <w:rPr>
          <w:rFonts w:ascii="Times New Roman" w:hAnsi="Times New Roman" w:cs="Times New Roman"/>
        </w:rPr>
        <w:t>lement og alle de andre spændende fortæl</w:t>
      </w:r>
      <w:r w:rsidR="00CF3CDD" w:rsidRPr="001A0E57">
        <w:rPr>
          <w:rFonts w:ascii="Times New Roman" w:hAnsi="Times New Roman" w:cs="Times New Roman"/>
        </w:rPr>
        <w:t>l</w:t>
      </w:r>
      <w:r w:rsidR="00E44541" w:rsidRPr="001A0E57">
        <w:rPr>
          <w:rFonts w:ascii="Times New Roman" w:hAnsi="Times New Roman" w:cs="Times New Roman"/>
        </w:rPr>
        <w:t xml:space="preserve">inger fra dansk historie ? </w:t>
      </w:r>
      <w:r w:rsidR="00CF3CDD" w:rsidRPr="001A0E57">
        <w:rPr>
          <w:rFonts w:ascii="Times New Roman" w:hAnsi="Times New Roman" w:cs="Times New Roman"/>
        </w:rPr>
        <w:t xml:space="preserve"> For det er et valg. Man får ikke både</w:t>
      </w:r>
      <w:r w:rsidR="00B66FE2" w:rsidRPr="001A0E57">
        <w:rPr>
          <w:rFonts w:ascii="Times New Roman" w:hAnsi="Times New Roman" w:cs="Times New Roman"/>
        </w:rPr>
        <w:t xml:space="preserve"> Lunds dybde og dansk kulturarv.  Men mange af Lunds metodikker kan fint kombineres med Fælles </w:t>
      </w:r>
      <w:r w:rsidR="00A01A2F" w:rsidRPr="001A0E57">
        <w:rPr>
          <w:rFonts w:ascii="Times New Roman" w:hAnsi="Times New Roman" w:cs="Times New Roman"/>
        </w:rPr>
        <w:t>Mål 2, uden at man behøver</w:t>
      </w:r>
      <w:r w:rsidR="00560D4C" w:rsidRPr="001A0E57">
        <w:rPr>
          <w:rFonts w:ascii="Times New Roman" w:hAnsi="Times New Roman" w:cs="Times New Roman"/>
        </w:rPr>
        <w:t xml:space="preserve"> købe hele pakken.</w:t>
      </w:r>
    </w:p>
    <w:p w:rsidR="009B6375" w:rsidRPr="001A0E57" w:rsidRDefault="009B6375" w:rsidP="00DB3100">
      <w:pPr>
        <w:tabs>
          <w:tab w:val="left" w:pos="6480"/>
        </w:tabs>
        <w:rPr>
          <w:rFonts w:ascii="Times New Roman" w:hAnsi="Times New Roman" w:cs="Times New Roman"/>
        </w:rPr>
      </w:pPr>
    </w:p>
    <w:p w:rsidR="001A0E57" w:rsidRDefault="0034436B" w:rsidP="0034436B">
      <w:pPr>
        <w:tabs>
          <w:tab w:val="left" w:pos="6480"/>
        </w:tabs>
        <w:rPr>
          <w:rFonts w:ascii="Times New Roman" w:hAnsi="Times New Roman" w:cs="Times New Roman"/>
        </w:rPr>
      </w:pPr>
      <w:r w:rsidRPr="001A0E57">
        <w:rPr>
          <w:rFonts w:ascii="Times New Roman" w:hAnsi="Times New Roman" w:cs="Times New Roman"/>
        </w:rPr>
        <w:t xml:space="preserve">Erik Lund: </w:t>
      </w:r>
      <w:proofErr w:type="spellStart"/>
      <w:r w:rsidRPr="001A0E57">
        <w:rPr>
          <w:rFonts w:ascii="Times New Roman" w:hAnsi="Times New Roman" w:cs="Times New Roman"/>
        </w:rPr>
        <w:t>Historiedidaktikk</w:t>
      </w:r>
      <w:proofErr w:type="spellEnd"/>
      <w:r w:rsidR="00DB5FD7" w:rsidRPr="001A0E57">
        <w:rPr>
          <w:rFonts w:ascii="Times New Roman" w:hAnsi="Times New Roman" w:cs="Times New Roman"/>
        </w:rPr>
        <w:t xml:space="preserve">. En </w:t>
      </w:r>
      <w:proofErr w:type="spellStart"/>
      <w:r w:rsidR="00DB5FD7" w:rsidRPr="001A0E57">
        <w:rPr>
          <w:rFonts w:ascii="Times New Roman" w:hAnsi="Times New Roman" w:cs="Times New Roman"/>
        </w:rPr>
        <w:t>Håndbok</w:t>
      </w:r>
      <w:proofErr w:type="spellEnd"/>
      <w:r w:rsidR="00DB5FD7" w:rsidRPr="001A0E57">
        <w:rPr>
          <w:rFonts w:ascii="Times New Roman" w:hAnsi="Times New Roman" w:cs="Times New Roman"/>
        </w:rPr>
        <w:t xml:space="preserve"> for studenter og lærere. </w:t>
      </w:r>
    </w:p>
    <w:p w:rsidR="0034436B" w:rsidRPr="001A0E57" w:rsidRDefault="00DB5FD7" w:rsidP="0034436B">
      <w:pPr>
        <w:tabs>
          <w:tab w:val="left" w:pos="6480"/>
        </w:tabs>
        <w:rPr>
          <w:rFonts w:ascii="Times New Roman" w:hAnsi="Times New Roman" w:cs="Times New Roman"/>
        </w:rPr>
      </w:pPr>
      <w:r w:rsidRPr="001A0E57">
        <w:rPr>
          <w:rFonts w:ascii="Times New Roman" w:hAnsi="Times New Roman" w:cs="Times New Roman"/>
        </w:rPr>
        <w:t>Universitetsforlaget. Oslo 2009. 3</w:t>
      </w:r>
      <w:r w:rsidR="009B6375" w:rsidRPr="001A0E57">
        <w:rPr>
          <w:rFonts w:ascii="Times New Roman" w:hAnsi="Times New Roman" w:cs="Times New Roman"/>
        </w:rPr>
        <w:t xml:space="preserve">. </w:t>
      </w:r>
      <w:proofErr w:type="spellStart"/>
      <w:r w:rsidR="009B6375" w:rsidRPr="001A0E57">
        <w:rPr>
          <w:rFonts w:ascii="Times New Roman" w:hAnsi="Times New Roman" w:cs="Times New Roman"/>
        </w:rPr>
        <w:t>u</w:t>
      </w:r>
      <w:r w:rsidRPr="001A0E57">
        <w:rPr>
          <w:rFonts w:ascii="Times New Roman" w:hAnsi="Times New Roman" w:cs="Times New Roman"/>
        </w:rPr>
        <w:t>tgave</w:t>
      </w:r>
      <w:proofErr w:type="spellEnd"/>
      <w:r w:rsidRPr="001A0E57">
        <w:rPr>
          <w:rFonts w:ascii="Times New Roman" w:hAnsi="Times New Roman" w:cs="Times New Roman"/>
        </w:rPr>
        <w:t>.</w:t>
      </w:r>
    </w:p>
    <w:p w:rsidR="00DB5FD7" w:rsidRPr="001A0E57" w:rsidRDefault="00DB5FD7" w:rsidP="0034436B">
      <w:pPr>
        <w:tabs>
          <w:tab w:val="left" w:pos="6480"/>
        </w:tabs>
        <w:rPr>
          <w:rFonts w:ascii="Times New Roman" w:hAnsi="Times New Roman" w:cs="Times New Roman"/>
        </w:rPr>
      </w:pPr>
    </w:p>
    <w:p w:rsidR="001A0E57" w:rsidRDefault="001A0E57" w:rsidP="001A0E57">
      <w:pPr>
        <w:tabs>
          <w:tab w:val="left" w:pos="6480"/>
        </w:tabs>
        <w:jc w:val="right"/>
        <w:rPr>
          <w:rFonts w:ascii="Times New Roman" w:hAnsi="Times New Roman" w:cs="Times New Roman"/>
        </w:rPr>
      </w:pPr>
    </w:p>
    <w:p w:rsidR="00BC266F" w:rsidRPr="001A0E57" w:rsidRDefault="00105B88" w:rsidP="001A0E57">
      <w:pPr>
        <w:tabs>
          <w:tab w:val="left" w:pos="6480"/>
        </w:tabs>
        <w:jc w:val="right"/>
        <w:rPr>
          <w:rFonts w:ascii="Times New Roman" w:hAnsi="Times New Roman" w:cs="Times New Roman"/>
        </w:rPr>
      </w:pPr>
      <w:r w:rsidRPr="001A0E57">
        <w:rPr>
          <w:rFonts w:ascii="Times New Roman" w:hAnsi="Times New Roman" w:cs="Times New Roman"/>
        </w:rPr>
        <w:t xml:space="preserve">Arne </w:t>
      </w:r>
      <w:proofErr w:type="gramStart"/>
      <w:r w:rsidRPr="001A0E57">
        <w:rPr>
          <w:rFonts w:ascii="Times New Roman" w:hAnsi="Times New Roman" w:cs="Times New Roman"/>
        </w:rPr>
        <w:t>Mølgaard   Lektor</w:t>
      </w:r>
      <w:proofErr w:type="gramEnd"/>
      <w:r w:rsidRPr="001A0E57">
        <w:rPr>
          <w:rFonts w:ascii="Times New Roman" w:hAnsi="Times New Roman" w:cs="Times New Roman"/>
        </w:rPr>
        <w:t xml:space="preserve"> i historie  UCN         </w:t>
      </w:r>
    </w:p>
    <w:sectPr w:rsidR="00BC266F" w:rsidRPr="001A0E57" w:rsidSect="00B1725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505A"/>
    <w:multiLevelType w:val="hybridMultilevel"/>
    <w:tmpl w:val="A5A08E8E"/>
    <w:lvl w:ilvl="0" w:tplc="6A9A245E">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BB074C7"/>
    <w:multiLevelType w:val="hybridMultilevel"/>
    <w:tmpl w:val="794276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0BB3374"/>
    <w:multiLevelType w:val="hybridMultilevel"/>
    <w:tmpl w:val="175A4454"/>
    <w:lvl w:ilvl="0" w:tplc="079064DE">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B455126"/>
    <w:multiLevelType w:val="hybridMultilevel"/>
    <w:tmpl w:val="E85A8684"/>
    <w:lvl w:ilvl="0" w:tplc="386C0BC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06DA0"/>
    <w:rsid w:val="00014050"/>
    <w:rsid w:val="00014A7D"/>
    <w:rsid w:val="00033871"/>
    <w:rsid w:val="00047B0F"/>
    <w:rsid w:val="00055C7F"/>
    <w:rsid w:val="000C2646"/>
    <w:rsid w:val="000D0336"/>
    <w:rsid w:val="000E7076"/>
    <w:rsid w:val="000F2D96"/>
    <w:rsid w:val="00105B88"/>
    <w:rsid w:val="00107B4C"/>
    <w:rsid w:val="00140659"/>
    <w:rsid w:val="001460BC"/>
    <w:rsid w:val="001533C8"/>
    <w:rsid w:val="00182159"/>
    <w:rsid w:val="001A0E57"/>
    <w:rsid w:val="001B4521"/>
    <w:rsid w:val="001C6A9E"/>
    <w:rsid w:val="001C7075"/>
    <w:rsid w:val="001E5927"/>
    <w:rsid w:val="001F5C3B"/>
    <w:rsid w:val="00212A21"/>
    <w:rsid w:val="00214B44"/>
    <w:rsid w:val="00222DC9"/>
    <w:rsid w:val="00247F9C"/>
    <w:rsid w:val="00254432"/>
    <w:rsid w:val="00262B0C"/>
    <w:rsid w:val="00275FA5"/>
    <w:rsid w:val="00283FC0"/>
    <w:rsid w:val="0028495E"/>
    <w:rsid w:val="0028564E"/>
    <w:rsid w:val="002C1F6B"/>
    <w:rsid w:val="002D6426"/>
    <w:rsid w:val="002E0D10"/>
    <w:rsid w:val="00300A17"/>
    <w:rsid w:val="00332739"/>
    <w:rsid w:val="00334BA2"/>
    <w:rsid w:val="0034436B"/>
    <w:rsid w:val="00346CBA"/>
    <w:rsid w:val="003472FF"/>
    <w:rsid w:val="00387CBC"/>
    <w:rsid w:val="003A2055"/>
    <w:rsid w:val="003B5BAE"/>
    <w:rsid w:val="003B64F4"/>
    <w:rsid w:val="003C5792"/>
    <w:rsid w:val="003D0D85"/>
    <w:rsid w:val="003D2F55"/>
    <w:rsid w:val="003E1263"/>
    <w:rsid w:val="004037FA"/>
    <w:rsid w:val="004070A8"/>
    <w:rsid w:val="0042732C"/>
    <w:rsid w:val="00456559"/>
    <w:rsid w:val="004620F9"/>
    <w:rsid w:val="00463D42"/>
    <w:rsid w:val="00466111"/>
    <w:rsid w:val="00472CDE"/>
    <w:rsid w:val="00475960"/>
    <w:rsid w:val="0048666C"/>
    <w:rsid w:val="0049112F"/>
    <w:rsid w:val="004A06AB"/>
    <w:rsid w:val="004D43AC"/>
    <w:rsid w:val="004D5008"/>
    <w:rsid w:val="004F238C"/>
    <w:rsid w:val="00506B2B"/>
    <w:rsid w:val="005240BC"/>
    <w:rsid w:val="00534A7B"/>
    <w:rsid w:val="00560D4C"/>
    <w:rsid w:val="00564389"/>
    <w:rsid w:val="00572D66"/>
    <w:rsid w:val="005A4E19"/>
    <w:rsid w:val="005B0036"/>
    <w:rsid w:val="005D0205"/>
    <w:rsid w:val="005E3703"/>
    <w:rsid w:val="005F635D"/>
    <w:rsid w:val="00604CC2"/>
    <w:rsid w:val="00606AE1"/>
    <w:rsid w:val="00620185"/>
    <w:rsid w:val="00641F2E"/>
    <w:rsid w:val="00682AD4"/>
    <w:rsid w:val="006B4330"/>
    <w:rsid w:val="006C114B"/>
    <w:rsid w:val="006C52EA"/>
    <w:rsid w:val="006D1FEE"/>
    <w:rsid w:val="006D7DAD"/>
    <w:rsid w:val="006E118C"/>
    <w:rsid w:val="006E23DB"/>
    <w:rsid w:val="006E342E"/>
    <w:rsid w:val="006F3BBA"/>
    <w:rsid w:val="00704AE5"/>
    <w:rsid w:val="00753765"/>
    <w:rsid w:val="00756584"/>
    <w:rsid w:val="0076589E"/>
    <w:rsid w:val="00770D68"/>
    <w:rsid w:val="00770EB8"/>
    <w:rsid w:val="007719C3"/>
    <w:rsid w:val="00772269"/>
    <w:rsid w:val="00793363"/>
    <w:rsid w:val="007E4716"/>
    <w:rsid w:val="00807929"/>
    <w:rsid w:val="00812660"/>
    <w:rsid w:val="00831326"/>
    <w:rsid w:val="00834708"/>
    <w:rsid w:val="008352B8"/>
    <w:rsid w:val="008544A0"/>
    <w:rsid w:val="00863B13"/>
    <w:rsid w:val="008804ED"/>
    <w:rsid w:val="00921115"/>
    <w:rsid w:val="009849EF"/>
    <w:rsid w:val="009B6375"/>
    <w:rsid w:val="009C4AB3"/>
    <w:rsid w:val="009F7E03"/>
    <w:rsid w:val="00A01A2F"/>
    <w:rsid w:val="00A109FE"/>
    <w:rsid w:val="00A1124A"/>
    <w:rsid w:val="00A30D4B"/>
    <w:rsid w:val="00A73FA3"/>
    <w:rsid w:val="00A93A73"/>
    <w:rsid w:val="00AE2D63"/>
    <w:rsid w:val="00B17256"/>
    <w:rsid w:val="00B35237"/>
    <w:rsid w:val="00B50A8F"/>
    <w:rsid w:val="00B66FE2"/>
    <w:rsid w:val="00B75C77"/>
    <w:rsid w:val="00B83F30"/>
    <w:rsid w:val="00BC266F"/>
    <w:rsid w:val="00BE6F81"/>
    <w:rsid w:val="00C0313D"/>
    <w:rsid w:val="00C0503D"/>
    <w:rsid w:val="00C06DA0"/>
    <w:rsid w:val="00C43960"/>
    <w:rsid w:val="00C53371"/>
    <w:rsid w:val="00C55793"/>
    <w:rsid w:val="00C969FE"/>
    <w:rsid w:val="00CB6BBC"/>
    <w:rsid w:val="00CE4619"/>
    <w:rsid w:val="00CF3CDD"/>
    <w:rsid w:val="00D06A5E"/>
    <w:rsid w:val="00D07BE0"/>
    <w:rsid w:val="00D33D39"/>
    <w:rsid w:val="00D35531"/>
    <w:rsid w:val="00D616AC"/>
    <w:rsid w:val="00D6652F"/>
    <w:rsid w:val="00D67F89"/>
    <w:rsid w:val="00D71738"/>
    <w:rsid w:val="00D746CD"/>
    <w:rsid w:val="00D86C9A"/>
    <w:rsid w:val="00D95273"/>
    <w:rsid w:val="00DA4458"/>
    <w:rsid w:val="00DB3100"/>
    <w:rsid w:val="00DB5FD7"/>
    <w:rsid w:val="00E05D82"/>
    <w:rsid w:val="00E07408"/>
    <w:rsid w:val="00E24822"/>
    <w:rsid w:val="00E44541"/>
    <w:rsid w:val="00E71232"/>
    <w:rsid w:val="00EB4FFC"/>
    <w:rsid w:val="00EC4B7A"/>
    <w:rsid w:val="00F240A2"/>
    <w:rsid w:val="00F54D00"/>
    <w:rsid w:val="00F76E45"/>
    <w:rsid w:val="00F8549D"/>
    <w:rsid w:val="00F87883"/>
    <w:rsid w:val="00FB5F20"/>
    <w:rsid w:val="00FF15A9"/>
    <w:rsid w:val="00FF28C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8" type="connector" idref="#_x0000_s1037"/>
        <o:r id="V:Rule9" type="connector" idref="#_x0000_s1033"/>
        <o:r id="V:Rule10" type="connector" idref="#_x0000_s1042"/>
        <o:r id="V:Rule11" type="connector" idref="#_x0000_s1034"/>
        <o:r id="V:Rule12" type="connector" idref="#_x0000_s1041"/>
        <o:r id="V:Rule13" type="connector" idref="#_x0000_s1046"/>
        <o:r id="V:Rule1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00A17"/>
    <w:pPr>
      <w:ind w:left="720"/>
      <w:contextualSpacing/>
    </w:pPr>
  </w:style>
  <w:style w:type="paragraph" w:styleId="Markeringsbobletekst">
    <w:name w:val="Balloon Text"/>
    <w:basedOn w:val="Normal"/>
    <w:link w:val="MarkeringsbobletekstTegn"/>
    <w:uiPriority w:val="99"/>
    <w:semiHidden/>
    <w:unhideWhenUsed/>
    <w:rsid w:val="0056438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64389"/>
    <w:rPr>
      <w:rFonts w:ascii="Tahoma" w:hAnsi="Tahoma" w:cs="Tahoma"/>
      <w:sz w:val="16"/>
      <w:szCs w:val="16"/>
    </w:rPr>
  </w:style>
  <w:style w:type="table" w:styleId="Tabel-Gitter">
    <w:name w:val="Table Grid"/>
    <w:basedOn w:val="Tabel-Normal"/>
    <w:uiPriority w:val="59"/>
    <w:rsid w:val="00332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1901</Words>
  <Characters>11601</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3</cp:revision>
  <cp:lastPrinted>2010-11-13T13:06:00Z</cp:lastPrinted>
  <dcterms:created xsi:type="dcterms:W3CDTF">2010-11-13T15:20:00Z</dcterms:created>
  <dcterms:modified xsi:type="dcterms:W3CDTF">2010-11-27T17:06:00Z</dcterms:modified>
</cp:coreProperties>
</file>